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E" w:rsidRDefault="00F75B4E" w:rsidP="00F75B4E">
      <w:pPr>
        <w:ind w:left="5100" w:firstLine="0"/>
        <w:rPr>
          <w:rFonts w:ascii="Times New Roman" w:eastAsia="Calibri" w:hAnsi="Times New Roman" w:cs="Times New Roman"/>
          <w:sz w:val="20"/>
          <w:lang w:eastAsia="pl-PL"/>
        </w:rPr>
      </w:pPr>
    </w:p>
    <w:p w:rsidR="00F75B4E" w:rsidRPr="00C77BF7" w:rsidRDefault="00F75B4E" w:rsidP="00F75B4E">
      <w:pPr>
        <w:ind w:left="5100" w:firstLine="0"/>
        <w:rPr>
          <w:rFonts w:ascii="Times New Roman" w:eastAsia="Calibri" w:hAnsi="Times New Roman" w:cs="Times New Roman"/>
          <w:sz w:val="20"/>
          <w:lang w:eastAsia="pl-PL"/>
        </w:rPr>
      </w:pPr>
    </w:p>
    <w:p w:rsidR="00805D48" w:rsidRDefault="00805D48" w:rsidP="005512E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804AF2" w:rsidRPr="00C77BF7" w:rsidRDefault="00804AF2" w:rsidP="005512E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PROCEDURA WYBORU I OCENY</w:t>
      </w:r>
      <w:r w:rsidR="006E5CD7" w:rsidRPr="00C77BF7">
        <w:rPr>
          <w:rFonts w:ascii="Times New Roman" w:hAnsi="Times New Roman" w:cs="Times New Roman"/>
          <w:b/>
          <w:bCs/>
        </w:rPr>
        <w:t xml:space="preserve"> </w:t>
      </w:r>
      <w:r w:rsidRPr="00C77BF7">
        <w:rPr>
          <w:rFonts w:ascii="Times New Roman" w:hAnsi="Times New Roman" w:cs="Times New Roman"/>
          <w:b/>
          <w:bCs/>
        </w:rPr>
        <w:t>GRANTOBIORCÓW</w:t>
      </w:r>
    </w:p>
    <w:p w:rsidR="00804AF2" w:rsidRPr="00C77BF7" w:rsidRDefault="00804AF2" w:rsidP="005512E8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W RAMACH PROJEKTÓW GRANTOWYCH</w:t>
      </w:r>
    </w:p>
    <w:p w:rsidR="00804AF2" w:rsidRPr="00C77BF7" w:rsidRDefault="00804AF2" w:rsidP="005512E8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804AF2" w:rsidRPr="00C77BF7" w:rsidRDefault="00804AF2" w:rsidP="005512E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§1</w:t>
      </w:r>
    </w:p>
    <w:p w:rsidR="00804AF2" w:rsidRPr="00C77BF7" w:rsidRDefault="00A64840" w:rsidP="005512E8">
      <w:pPr>
        <w:spacing w:after="120" w:line="276" w:lineRule="auto"/>
        <w:jc w:val="center"/>
        <w:rPr>
          <w:rFonts w:ascii="Times New Roman" w:hAnsi="Times New Roman" w:cs="Times New Roman"/>
          <w:b/>
          <w:bCs/>
          <w:strike/>
        </w:rPr>
      </w:pPr>
      <w:r w:rsidRPr="00C77BF7">
        <w:rPr>
          <w:rFonts w:ascii="Times New Roman" w:hAnsi="Times New Roman" w:cs="Times New Roman"/>
          <w:b/>
          <w:bCs/>
        </w:rPr>
        <w:t>Postanowienia ogólne</w:t>
      </w:r>
    </w:p>
    <w:p w:rsidR="00D048B1" w:rsidRPr="00C77BF7" w:rsidRDefault="00D048B1" w:rsidP="0097335A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Niniejsza procedura jest stosowana w odniesieniu do wyboru i oceny </w:t>
      </w:r>
      <w:proofErr w:type="spellStart"/>
      <w:r w:rsidRPr="00C77BF7">
        <w:rPr>
          <w:rFonts w:ascii="Times New Roman" w:eastAsia="Calibri" w:hAnsi="Times New Roman" w:cs="Times New Roman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</w:rPr>
        <w:t xml:space="preserve"> w ramach projektów grantowych w związku z realizacją poddziałania „Wsparcie na wdrażanie operacji w ramach strategii rozwoju lokalnego kierowanego przez społeczność” objętego Programem Rozwoju Obszarów Wiejskich na lata 2014-2020.</w:t>
      </w:r>
    </w:p>
    <w:p w:rsidR="003F1D92" w:rsidRPr="00C77BF7" w:rsidRDefault="003F1D92" w:rsidP="0097335A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>Użyte w niniejszej procedurze zwroty, oznaczają: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LGD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Czarnorzecko- Strzyżowska Lokalna Grupa Działania, 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ZW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Zarząd Województwa, z którym LGD zawarła umowę ramową,</w:t>
      </w:r>
    </w:p>
    <w:p w:rsidR="00C83E6B" w:rsidRPr="00C77BF7" w:rsidRDefault="00C83E6B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Umowa ramowa –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umowa o warunkach i sposobie realizacji strategii rozwoju lokalnego</w:t>
      </w:r>
    </w:p>
    <w:p w:rsidR="005A17CC" w:rsidRPr="00C77BF7" w:rsidRDefault="00C83E6B" w:rsidP="00C83E6B">
      <w:pPr>
        <w:ind w:left="424" w:firstLine="0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5A17CC" w:rsidRPr="00C77BF7">
        <w:rPr>
          <w:rFonts w:ascii="Times New Roman" w:eastAsia="Times New Roman" w:hAnsi="Times New Roman" w:cs="Times New Roman"/>
          <w:lang w:eastAsia="pl-PL"/>
        </w:rPr>
        <w:t>kierowanego przez społeczność zawarta w dniu 23.05.2016 r. pomiędzy ZW a LGD,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UM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Urząd Marszałkowski Województwa Podkarpackiego, 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 xml:space="preserve">Zarząd </w:t>
      </w:r>
      <w:r w:rsidRPr="00C77BF7">
        <w:rPr>
          <w:rFonts w:ascii="Times New Roman" w:eastAsia="Calibri" w:hAnsi="Times New Roman" w:cs="Times New Roman"/>
          <w:lang w:eastAsia="pl-PL"/>
        </w:rPr>
        <w:t xml:space="preserve">– Zarząd Stowarzyszenia, 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Biuro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Biuro Czarnorzecko-Strzyżowskiej LGD,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 xml:space="preserve">Rada </w:t>
      </w:r>
      <w:r w:rsidRPr="00C77BF7">
        <w:rPr>
          <w:rFonts w:ascii="Times New Roman" w:eastAsia="Calibri" w:hAnsi="Times New Roman" w:cs="Times New Roman"/>
          <w:lang w:eastAsia="pl-PL"/>
        </w:rPr>
        <w:t>– Rada Decyzyjna LGD,</w:t>
      </w:r>
    </w:p>
    <w:p w:rsidR="00FC3716" w:rsidRPr="00C77BF7" w:rsidRDefault="00FC3716" w:rsidP="0097335A">
      <w:pPr>
        <w:numPr>
          <w:ilvl w:val="0"/>
          <w:numId w:val="20"/>
        </w:numPr>
        <w:tabs>
          <w:tab w:val="clear" w:pos="720"/>
          <w:tab w:val="num" w:pos="851"/>
          <w:tab w:val="num" w:pos="1134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 xml:space="preserve">Regulamin Rady </w:t>
      </w:r>
      <w:r w:rsidRPr="00C77BF7">
        <w:rPr>
          <w:rFonts w:ascii="Times New Roman" w:eastAsia="Calibri" w:hAnsi="Times New Roman" w:cs="Times New Roman"/>
          <w:lang w:eastAsia="pl-PL"/>
        </w:rPr>
        <w:t>– Regulamin Rady Decyzyjnej Czarnorzecko-Strzyżowskiej LGD,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clear" w:pos="720"/>
          <w:tab w:val="num" w:pos="851"/>
          <w:tab w:val="num" w:pos="1276"/>
        </w:tabs>
        <w:ind w:left="992" w:hanging="568"/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Przewodniczący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Przewodniczący Rady lub osoba wyznaczona przez niego do prowadzenia posiedzenia,</w:t>
      </w:r>
    </w:p>
    <w:p w:rsidR="005A17CC" w:rsidRPr="00C77BF7" w:rsidRDefault="005A17CC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K</w:t>
      </w:r>
      <w:r w:rsidRPr="00C77BF7">
        <w:rPr>
          <w:rFonts w:ascii="Times New Roman" w:eastAsia="Times New Roman" w:hAnsi="Times New Roman" w:cs="Times New Roman"/>
          <w:b/>
          <w:lang w:eastAsia="pl-PL"/>
        </w:rPr>
        <w:t xml:space="preserve">omisja Skrutacyjna- </w:t>
      </w:r>
      <w:r w:rsidR="00E462BE" w:rsidRPr="00C77BF7">
        <w:rPr>
          <w:rFonts w:ascii="Times New Roman" w:eastAsia="Times New Roman" w:hAnsi="Times New Roman" w:cs="Times New Roman"/>
          <w:lang w:eastAsia="pl-PL"/>
        </w:rPr>
        <w:t>nadzoruje prawidłowy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przebieg wyboru operacji i sprawdza poprawność wypełnienia kart do głosowania</w:t>
      </w:r>
      <w:r w:rsidR="00E462BE"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LSR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Strategia Rozwoju Lokalnego kierowanego przez społeczność LGD</w:t>
      </w:r>
      <w:r w:rsidR="00C83E6B" w:rsidRPr="00C77BF7">
        <w:rPr>
          <w:rFonts w:ascii="Times New Roman" w:eastAsia="Calibri" w:hAnsi="Times New Roman" w:cs="Times New Roman"/>
          <w:lang w:eastAsia="pl-PL"/>
        </w:rPr>
        <w:t>,</w:t>
      </w:r>
      <w:r w:rsidRPr="00C77BF7">
        <w:rPr>
          <w:rFonts w:ascii="Times New Roman" w:eastAsia="Calibri" w:hAnsi="Times New Roman" w:cs="Times New Roman"/>
          <w:lang w:eastAsia="pl-PL"/>
        </w:rPr>
        <w:t xml:space="preserve"> 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  <w:b/>
          <w:lang w:eastAsia="pl-PL"/>
        </w:rPr>
        <w:t>Ustawa RLKS</w:t>
      </w:r>
      <w:r w:rsidRPr="00C77BF7">
        <w:rPr>
          <w:rFonts w:ascii="Times New Roman" w:eastAsia="Calibri" w:hAnsi="Times New Roman" w:cs="Times New Roman"/>
          <w:lang w:eastAsia="pl-PL"/>
        </w:rPr>
        <w:t xml:space="preserve"> – ustawa z dnia 20.02.2015 r. o rozwoju lokalnym z udziałem lokalnej społeczności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(Dz. </w:t>
      </w:r>
      <w:r w:rsidRPr="000F7DE1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8E3723" w:rsidRPr="000F7DE1">
        <w:rPr>
          <w:rFonts w:ascii="Times New Roman" w:eastAsia="Times New Roman" w:hAnsi="Times New Roman" w:cs="Times New Roman"/>
          <w:lang w:eastAsia="pl-PL"/>
        </w:rPr>
        <w:t>2019 poz. 1167</w:t>
      </w:r>
      <w:r w:rsidR="00B33AD7" w:rsidRPr="000F7DE1">
        <w:rPr>
          <w:rFonts w:ascii="Times New Roman" w:eastAsia="Times New Roman" w:hAnsi="Times New Roman" w:cs="Times New Roman"/>
          <w:lang w:eastAsia="pl-PL"/>
        </w:rPr>
        <w:t>),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Ustawa w zakresie polityki spójności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- ustawa z dnia 11.07.2014 r. o zasadach realizacji programów w zakresie polityki spójności finansowanych w perspektywie finansowej 2014–2020 (Dz. U. z </w:t>
      </w:r>
      <w:r w:rsidR="00F046A7" w:rsidRPr="000F7DE1">
        <w:rPr>
          <w:rFonts w:ascii="Times New Roman" w:eastAsia="Times New Roman" w:hAnsi="Times New Roman" w:cs="Times New Roman"/>
          <w:lang w:eastAsia="pl-PL"/>
        </w:rPr>
        <w:t>2020 r., poz. 818</w:t>
      </w:r>
      <w:r w:rsidRPr="000F7DE1">
        <w:rPr>
          <w:rFonts w:ascii="Times New Roman" w:eastAsia="Times New Roman" w:hAnsi="Times New Roman" w:cs="Times New Roman"/>
          <w:lang w:eastAsia="pl-PL"/>
        </w:rPr>
        <w:t>),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Calibri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Rozporządzenie LSR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- r</w:t>
      </w:r>
      <w:r w:rsidRPr="00C77BF7">
        <w:rPr>
          <w:rFonts w:ascii="Times New Roman" w:eastAsia="Times New Roman" w:hAnsi="Times New Roman" w:cs="Times New Roman"/>
          <w:szCs w:val="24"/>
          <w:lang w:eastAsia="pl-PL"/>
        </w:rPr>
        <w:t xml:space="preserve">ozporządzenie Ministra Rolnictwa i Rozwoju Wsi z dnia 24.09.2015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</w:t>
      </w:r>
      <w:r w:rsidR="00F046A7" w:rsidRPr="000F7DE1">
        <w:rPr>
          <w:rFonts w:ascii="Times New Roman" w:eastAsia="Times New Roman" w:hAnsi="Times New Roman" w:cs="Times New Roman"/>
          <w:szCs w:val="24"/>
          <w:lang w:eastAsia="pl-PL"/>
        </w:rPr>
        <w:t>2019 r., poz. 664</w:t>
      </w:r>
      <w:r w:rsidR="00F046A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77BF7">
        <w:rPr>
          <w:rFonts w:ascii="Times New Roman" w:eastAsia="Times New Roman" w:hAnsi="Times New Roman" w:cs="Times New Roman"/>
          <w:szCs w:val="24"/>
          <w:lang w:eastAsia="pl-PL"/>
        </w:rPr>
        <w:t xml:space="preserve">z </w:t>
      </w:r>
      <w:proofErr w:type="spellStart"/>
      <w:r w:rsidRPr="00C77BF7"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 w:rsidRPr="00C77BF7">
        <w:rPr>
          <w:rFonts w:ascii="Times New Roman" w:eastAsia="Times New Roman" w:hAnsi="Times New Roman" w:cs="Times New Roman"/>
          <w:szCs w:val="24"/>
          <w:lang w:eastAsia="pl-PL"/>
        </w:rPr>
        <w:t>. zm.),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Wniosek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– wniosek o powierzenie grantu składany przez </w:t>
      </w:r>
      <w:proofErr w:type="spellStart"/>
      <w:r w:rsidRPr="00C77BF7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Projekt grantowy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- projekt w ramach, którego LGD udziela </w:t>
      </w:r>
      <w:proofErr w:type="spellStart"/>
      <w:r w:rsidRPr="00C77BF7">
        <w:rPr>
          <w:rFonts w:ascii="Times New Roman" w:eastAsia="Times New Roman" w:hAnsi="Times New Roman" w:cs="Times New Roman"/>
          <w:lang w:eastAsia="pl-PL"/>
        </w:rPr>
        <w:t>Grantobiorcom</w:t>
      </w:r>
      <w:proofErr w:type="spellEnd"/>
      <w:r w:rsidRPr="00C77BF7">
        <w:rPr>
          <w:rFonts w:ascii="Times New Roman" w:eastAsia="Times New Roman" w:hAnsi="Times New Roman" w:cs="Times New Roman"/>
          <w:lang w:eastAsia="pl-PL"/>
        </w:rPr>
        <w:t xml:space="preserve"> grantów na realizację zadań służących osiągnięciu celu tego projektu,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77BF7">
        <w:rPr>
          <w:rFonts w:ascii="Times New Roman" w:eastAsia="Times New Roman" w:hAnsi="Times New Roman" w:cs="Times New Roman"/>
          <w:b/>
          <w:lang w:eastAsia="pl-PL"/>
        </w:rPr>
        <w:t>Grantobiorca</w:t>
      </w:r>
      <w:proofErr w:type="spellEnd"/>
      <w:r w:rsidRPr="00C77BF7">
        <w:rPr>
          <w:rFonts w:ascii="Times New Roman" w:eastAsia="Times New Roman" w:hAnsi="Times New Roman" w:cs="Times New Roman"/>
          <w:b/>
          <w:lang w:eastAsia="pl-PL"/>
        </w:rPr>
        <w:t>/Wnioskodawca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- podmiot, który ubiega się o dofinansowanie w ramach naboru,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Grant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C77BF7">
        <w:rPr>
          <w:rFonts w:ascii="Times New Roman" w:hAnsi="Times New Roman" w:cs="Times New Roman"/>
          <w:bCs/>
        </w:rPr>
        <w:t xml:space="preserve">środki finansowe, które LGD powierza </w:t>
      </w:r>
      <w:proofErr w:type="spellStart"/>
      <w:r w:rsidRPr="00C77BF7">
        <w:rPr>
          <w:rFonts w:ascii="Times New Roman" w:hAnsi="Times New Roman" w:cs="Times New Roman"/>
          <w:bCs/>
        </w:rPr>
        <w:t>Grantobiorcy</w:t>
      </w:r>
      <w:proofErr w:type="spellEnd"/>
      <w:r w:rsidRPr="00C77BF7">
        <w:rPr>
          <w:rFonts w:ascii="Times New Roman" w:hAnsi="Times New Roman" w:cs="Times New Roman"/>
          <w:bCs/>
        </w:rPr>
        <w:t xml:space="preserve"> na realizację zadań służących osiągnięciu celu projektu grantowego, </w:t>
      </w:r>
    </w:p>
    <w:p w:rsidR="003F1D9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Umowa o powierzenie grantu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- umowa podpisywana przez LGD oraz </w:t>
      </w:r>
      <w:proofErr w:type="spellStart"/>
      <w:r w:rsidRPr="00C77BF7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C77BF7">
        <w:rPr>
          <w:rFonts w:ascii="Times New Roman" w:eastAsia="Times New Roman" w:hAnsi="Times New Roman" w:cs="Times New Roman"/>
          <w:lang w:eastAsia="pl-PL"/>
        </w:rPr>
        <w:t xml:space="preserve">, określająca warunki wykorzystania dofinansowania na </w:t>
      </w:r>
      <w:r w:rsidRPr="00C77BF7">
        <w:rPr>
          <w:rFonts w:ascii="Times New Roman" w:hAnsi="Times New Roman" w:cs="Times New Roman"/>
          <w:bCs/>
        </w:rPr>
        <w:t>realizację zadań wynikających z wniosku o powierzenie grantu</w:t>
      </w:r>
      <w:r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530CA2" w:rsidRPr="00C77BF7" w:rsidRDefault="003F1D9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lastRenderedPageBreak/>
        <w:t>Wniosek o rozliczenie grantu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– dokument składany przez </w:t>
      </w:r>
      <w:proofErr w:type="spellStart"/>
      <w:r w:rsidRPr="00C77BF7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C77BF7">
        <w:rPr>
          <w:rFonts w:ascii="Times New Roman" w:eastAsia="Times New Roman" w:hAnsi="Times New Roman" w:cs="Times New Roman"/>
          <w:lang w:eastAsia="pl-PL"/>
        </w:rPr>
        <w:t xml:space="preserve"> po zakończeniu realizacji operacji do LGD</w:t>
      </w:r>
      <w:r w:rsidR="00D011DA"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3F1D92" w:rsidRPr="00CB0145" w:rsidRDefault="00530CA2" w:rsidP="0097335A">
      <w:pPr>
        <w:numPr>
          <w:ilvl w:val="0"/>
          <w:numId w:val="20"/>
        </w:numPr>
        <w:tabs>
          <w:tab w:val="num" w:pos="127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7BF7">
        <w:rPr>
          <w:rFonts w:ascii="Times New Roman" w:hAnsi="Times New Roman" w:cs="Times New Roman"/>
        </w:rPr>
        <w:t xml:space="preserve">wyodrębniony zakres projektu grantowego, który ma być realizowany przez pojedynczego </w:t>
      </w:r>
      <w:proofErr w:type="spellStart"/>
      <w:r w:rsidRPr="00C77BF7">
        <w:rPr>
          <w:rFonts w:ascii="Times New Roman" w:hAnsi="Times New Roman" w:cs="Times New Roman"/>
        </w:rPr>
        <w:t>grantobiorcę</w:t>
      </w:r>
      <w:proofErr w:type="spellEnd"/>
      <w:r w:rsidRPr="00C77BF7">
        <w:rPr>
          <w:rFonts w:ascii="Times New Roman" w:hAnsi="Times New Roman" w:cs="Times New Roman"/>
        </w:rPr>
        <w:t>, zgodnie z umową o powierzenie grantu.</w:t>
      </w:r>
    </w:p>
    <w:p w:rsidR="00530CA2" w:rsidRPr="00C77BF7" w:rsidRDefault="00530CA2" w:rsidP="005512E8">
      <w:pPr>
        <w:jc w:val="center"/>
        <w:rPr>
          <w:rFonts w:ascii="Times New Roman" w:eastAsia="Times New Roman" w:hAnsi="Times New Roman" w:cs="Times New Roman"/>
          <w:b/>
        </w:rPr>
      </w:pPr>
    </w:p>
    <w:p w:rsidR="001D5E53" w:rsidRPr="00C77BF7" w:rsidRDefault="001D5E53" w:rsidP="005512E8">
      <w:pPr>
        <w:jc w:val="center"/>
        <w:rPr>
          <w:rFonts w:ascii="Times New Roman" w:eastAsia="Times New Roman" w:hAnsi="Times New Roman" w:cs="Times New Roman"/>
          <w:b/>
        </w:rPr>
      </w:pPr>
      <w:r w:rsidRPr="00C77BF7">
        <w:rPr>
          <w:rFonts w:ascii="Times New Roman" w:eastAsia="Times New Roman" w:hAnsi="Times New Roman" w:cs="Times New Roman"/>
          <w:b/>
        </w:rPr>
        <w:t>§2</w:t>
      </w:r>
    </w:p>
    <w:p w:rsidR="001D5E53" w:rsidRPr="00C77BF7" w:rsidRDefault="001D5E53" w:rsidP="005512E8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C77BF7">
        <w:rPr>
          <w:rFonts w:ascii="Times New Roman" w:eastAsia="Times New Roman" w:hAnsi="Times New Roman" w:cs="Times New Roman"/>
          <w:b/>
        </w:rPr>
        <w:t>Cel procedury</w:t>
      </w:r>
    </w:p>
    <w:p w:rsidR="001D5E53" w:rsidRPr="00C77BF7" w:rsidRDefault="001D5E53" w:rsidP="0097335A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</w:rPr>
        <w:t xml:space="preserve">Celem niniejszej procedury jest zapewnienie transparentności wyboru i oceny </w:t>
      </w:r>
      <w:proofErr w:type="spellStart"/>
      <w:r w:rsidRPr="00C77BF7">
        <w:rPr>
          <w:rFonts w:ascii="Times New Roman" w:hAnsi="Times New Roman" w:cs="Times New Roman"/>
        </w:rPr>
        <w:t>grantobiorców</w:t>
      </w:r>
      <w:proofErr w:type="spellEnd"/>
      <w:r w:rsidRPr="00C77BF7">
        <w:rPr>
          <w:rFonts w:ascii="Times New Roman" w:hAnsi="Times New Roman" w:cs="Times New Roman"/>
        </w:rPr>
        <w:t>, przy zachowaniu parytetu gwarantującego, że co najmniej 50% głosów w decyzjach dotyczących wyboru pochodzi od partnerów niebędących instytucjami publicznymi oraz na poziomie podejmowania decyzji żadna z grup interesu nie posiada więcej niż 49% prawa głosu.</w:t>
      </w:r>
    </w:p>
    <w:p w:rsidR="001D5E53" w:rsidRPr="00C77BF7" w:rsidRDefault="001D5E53" w:rsidP="0097335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</w:rPr>
        <w:t xml:space="preserve">Przedmiotem jest określenie niedyskryminujących i przejrzystych zasad wyboru oraz obiektywnych kryteriów wyboru </w:t>
      </w:r>
      <w:proofErr w:type="spellStart"/>
      <w:r w:rsidRPr="00C77BF7">
        <w:rPr>
          <w:rFonts w:ascii="Times New Roman" w:hAnsi="Times New Roman" w:cs="Times New Roman"/>
        </w:rPr>
        <w:t>grant</w:t>
      </w:r>
      <w:r w:rsidR="00D85F79" w:rsidRPr="00C77BF7">
        <w:rPr>
          <w:rFonts w:ascii="Times New Roman" w:hAnsi="Times New Roman" w:cs="Times New Roman"/>
        </w:rPr>
        <w:t>obiorców</w:t>
      </w:r>
      <w:proofErr w:type="spellEnd"/>
      <w:r w:rsidRPr="00C77BF7">
        <w:rPr>
          <w:rFonts w:ascii="Times New Roman" w:hAnsi="Times New Roman" w:cs="Times New Roman"/>
        </w:rPr>
        <w:t xml:space="preserve">, które pozwalają uniknąć konfliktu interesów i umożliwiają wybór w drodze pisemnej procedury. </w:t>
      </w:r>
    </w:p>
    <w:p w:rsidR="00375FA1" w:rsidRPr="00C77BF7" w:rsidRDefault="00586A67" w:rsidP="005512E8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§3</w:t>
      </w:r>
    </w:p>
    <w:p w:rsidR="00941072" w:rsidRPr="00C77BF7" w:rsidRDefault="00941072" w:rsidP="005512E8">
      <w:pPr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Wysokość pomocy</w:t>
      </w:r>
    </w:p>
    <w:p w:rsidR="00941072" w:rsidRPr="00C77BF7" w:rsidRDefault="00861AA9" w:rsidP="0097335A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7BF7">
        <w:rPr>
          <w:rFonts w:ascii="Times New Roman" w:eastAsia="Times New Roman" w:hAnsi="Times New Roman"/>
          <w:lang w:eastAsia="pl-PL"/>
        </w:rPr>
        <w:t>W</w:t>
      </w:r>
      <w:r w:rsidR="00FC3221" w:rsidRPr="00C77BF7">
        <w:rPr>
          <w:rFonts w:ascii="Times New Roman" w:eastAsia="Times New Roman" w:hAnsi="Times New Roman"/>
          <w:lang w:eastAsia="pl-PL"/>
        </w:rPr>
        <w:t xml:space="preserve">artość </w:t>
      </w:r>
      <w:r w:rsidR="00C006C5" w:rsidRPr="00C77BF7">
        <w:rPr>
          <w:rFonts w:ascii="Times New Roman" w:eastAsia="Times New Roman" w:hAnsi="Times New Roman"/>
          <w:lang w:eastAsia="pl-PL"/>
        </w:rPr>
        <w:t xml:space="preserve">każdego </w:t>
      </w:r>
      <w:r w:rsidR="006B44E9" w:rsidRPr="00C77BF7">
        <w:rPr>
          <w:rFonts w:ascii="Times New Roman" w:eastAsia="Times New Roman" w:hAnsi="Times New Roman"/>
          <w:lang w:eastAsia="pl-PL"/>
        </w:rPr>
        <w:t xml:space="preserve">zadania </w:t>
      </w:r>
      <w:r w:rsidR="00C006C5" w:rsidRPr="00C77BF7">
        <w:rPr>
          <w:rFonts w:ascii="Times New Roman" w:eastAsia="Times New Roman" w:hAnsi="Times New Roman"/>
          <w:lang w:eastAsia="pl-PL"/>
        </w:rPr>
        <w:t xml:space="preserve">służącego osiągnięciu celu projektu grantowego </w:t>
      </w:r>
      <w:r w:rsidR="00FC3221" w:rsidRPr="00C77BF7">
        <w:rPr>
          <w:rFonts w:ascii="Times New Roman" w:eastAsia="Times New Roman" w:hAnsi="Times New Roman"/>
          <w:lang w:eastAsia="pl-PL"/>
        </w:rPr>
        <w:t xml:space="preserve">oraz </w:t>
      </w:r>
      <w:r w:rsidR="00B9291C" w:rsidRPr="00C77BF7">
        <w:rPr>
          <w:rFonts w:ascii="Times New Roman" w:eastAsia="Times New Roman" w:hAnsi="Times New Roman"/>
          <w:lang w:eastAsia="pl-PL"/>
        </w:rPr>
        <w:t xml:space="preserve">wysokość  </w:t>
      </w:r>
      <w:r w:rsidR="00C006C5" w:rsidRPr="00C77BF7">
        <w:rPr>
          <w:rFonts w:ascii="Times New Roman" w:eastAsia="Times New Roman" w:hAnsi="Times New Roman"/>
          <w:lang w:eastAsia="pl-PL"/>
        </w:rPr>
        <w:t xml:space="preserve">pomocy </w:t>
      </w:r>
      <w:r w:rsidR="00B9291C" w:rsidRPr="00C77BF7">
        <w:rPr>
          <w:rFonts w:ascii="Times New Roman" w:eastAsia="Times New Roman" w:hAnsi="Times New Roman"/>
          <w:lang w:eastAsia="pl-PL"/>
        </w:rPr>
        <w:t xml:space="preserve">udzielona </w:t>
      </w:r>
      <w:proofErr w:type="spellStart"/>
      <w:r w:rsidR="00B9291C" w:rsidRPr="00C77BF7">
        <w:rPr>
          <w:rFonts w:ascii="Times New Roman" w:eastAsia="Times New Roman" w:hAnsi="Times New Roman"/>
          <w:lang w:eastAsia="pl-PL"/>
        </w:rPr>
        <w:t>grantobiorcy</w:t>
      </w:r>
      <w:proofErr w:type="spellEnd"/>
      <w:r w:rsidR="00B9291C" w:rsidRPr="00C77BF7">
        <w:rPr>
          <w:rFonts w:ascii="Times New Roman" w:eastAsia="Times New Roman" w:hAnsi="Times New Roman"/>
          <w:b/>
          <w:lang w:eastAsia="pl-PL"/>
        </w:rPr>
        <w:t xml:space="preserve"> nie może być wyższa niż 50 000 zł oraz niższa niż 5 000 zł.</w:t>
      </w:r>
      <w:r w:rsidR="00B9291C" w:rsidRPr="00C77BF7">
        <w:rPr>
          <w:rFonts w:ascii="Times New Roman" w:eastAsia="Times New Roman" w:hAnsi="Times New Roman"/>
          <w:lang w:eastAsia="pl-PL"/>
        </w:rPr>
        <w:t xml:space="preserve">  </w:t>
      </w:r>
    </w:p>
    <w:p w:rsidR="00941072" w:rsidRPr="00C77BF7" w:rsidRDefault="00941072" w:rsidP="0097335A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7BF7">
        <w:rPr>
          <w:rFonts w:ascii="Times New Roman" w:eastAsia="Times New Roman" w:hAnsi="Times New Roman"/>
          <w:lang w:eastAsia="pl-PL"/>
        </w:rPr>
        <w:t xml:space="preserve">Limit pomocy na jednego </w:t>
      </w:r>
      <w:proofErr w:type="spellStart"/>
      <w:r w:rsidRPr="00C77BF7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C77BF7">
        <w:rPr>
          <w:rFonts w:ascii="Times New Roman" w:eastAsia="Times New Roman" w:hAnsi="Times New Roman"/>
          <w:lang w:eastAsia="pl-PL"/>
        </w:rPr>
        <w:t xml:space="preserve"> wynosi </w:t>
      </w:r>
      <w:r w:rsidRPr="00F41109">
        <w:rPr>
          <w:rFonts w:ascii="Times New Roman" w:eastAsia="Times New Roman" w:hAnsi="Times New Roman"/>
          <w:lang w:eastAsia="pl-PL"/>
        </w:rPr>
        <w:t>100</w:t>
      </w:r>
      <w:r w:rsidR="003F1D92" w:rsidRPr="00F41109">
        <w:rPr>
          <w:rFonts w:ascii="Times New Roman" w:eastAsia="Times New Roman" w:hAnsi="Times New Roman"/>
          <w:lang w:eastAsia="pl-PL"/>
        </w:rPr>
        <w:t> 000</w:t>
      </w:r>
      <w:r w:rsidR="005E1E1E">
        <w:rPr>
          <w:rFonts w:ascii="Times New Roman" w:eastAsia="Times New Roman" w:hAnsi="Times New Roman"/>
          <w:lang w:eastAsia="pl-PL"/>
        </w:rPr>
        <w:t> </w:t>
      </w:r>
      <w:r w:rsidRPr="00C77BF7">
        <w:rPr>
          <w:rFonts w:ascii="Times New Roman" w:eastAsia="Times New Roman" w:hAnsi="Times New Roman"/>
          <w:lang w:eastAsia="pl-PL"/>
        </w:rPr>
        <w:t>zł</w:t>
      </w:r>
      <w:r w:rsidR="003F1D92" w:rsidRPr="00C77BF7">
        <w:rPr>
          <w:rFonts w:ascii="Times New Roman" w:eastAsia="Times New Roman" w:hAnsi="Times New Roman"/>
          <w:lang w:eastAsia="pl-PL"/>
        </w:rPr>
        <w:t xml:space="preserve"> </w:t>
      </w:r>
      <w:r w:rsidRPr="00C77BF7">
        <w:rPr>
          <w:rFonts w:ascii="Times New Roman" w:eastAsia="Times New Roman" w:hAnsi="Times New Roman"/>
          <w:lang w:eastAsia="pl-PL"/>
        </w:rPr>
        <w:t xml:space="preserve">w ramach projektów grantowych realizowanych przez </w:t>
      </w:r>
      <w:r w:rsidR="00184ABC" w:rsidRPr="00C77BF7">
        <w:rPr>
          <w:rFonts w:ascii="Times New Roman" w:eastAsia="Times New Roman" w:hAnsi="Times New Roman"/>
          <w:lang w:eastAsia="pl-PL"/>
        </w:rPr>
        <w:t xml:space="preserve"> </w:t>
      </w:r>
      <w:r w:rsidR="00336CF8" w:rsidRPr="00C77BF7">
        <w:rPr>
          <w:rFonts w:ascii="Times New Roman" w:eastAsia="Times New Roman" w:hAnsi="Times New Roman"/>
          <w:lang w:eastAsia="pl-PL"/>
        </w:rPr>
        <w:t>LGD</w:t>
      </w:r>
      <w:r w:rsidR="003F1D92" w:rsidRPr="00C77BF7">
        <w:rPr>
          <w:rFonts w:ascii="Times New Roman" w:eastAsia="Times New Roman" w:hAnsi="Times New Roman"/>
          <w:lang w:eastAsia="pl-PL"/>
        </w:rPr>
        <w:t xml:space="preserve"> </w:t>
      </w:r>
      <w:r w:rsidR="00336CF8" w:rsidRPr="00C77BF7">
        <w:rPr>
          <w:rFonts w:ascii="Times New Roman" w:eastAsia="Times New Roman" w:hAnsi="Times New Roman"/>
          <w:lang w:eastAsia="pl-PL"/>
        </w:rPr>
        <w:t>(</w:t>
      </w:r>
      <w:r w:rsidRPr="00C77BF7">
        <w:rPr>
          <w:rFonts w:ascii="Times New Roman" w:eastAsia="Times New Roman" w:hAnsi="Times New Roman"/>
          <w:lang w:eastAsia="pl-PL"/>
        </w:rPr>
        <w:t xml:space="preserve">przy ustalaniu wysokości środków pozostałych do wykorzystania w ramach limitu, uwzględnia się sumę kwot pomocy wypłaconej na zrealizowane operacje i kwot pomocy przyznanej na </w:t>
      </w:r>
      <w:r w:rsidR="00D85F79" w:rsidRPr="00C77BF7">
        <w:rPr>
          <w:rFonts w:ascii="Times New Roman" w:eastAsia="Times New Roman" w:hAnsi="Times New Roman"/>
          <w:lang w:eastAsia="pl-PL"/>
        </w:rPr>
        <w:t>operacje</w:t>
      </w:r>
      <w:r w:rsidRPr="00C77BF7">
        <w:rPr>
          <w:rFonts w:ascii="Times New Roman" w:eastAsia="Times New Roman" w:hAnsi="Times New Roman"/>
          <w:lang w:eastAsia="pl-PL"/>
        </w:rPr>
        <w:t>, których realizacja nie została jeszcze zakończona</w:t>
      </w:r>
      <w:r w:rsidR="00336CF8" w:rsidRPr="00C77BF7">
        <w:rPr>
          <w:rFonts w:ascii="Times New Roman" w:eastAsia="Times New Roman" w:hAnsi="Times New Roman"/>
          <w:lang w:eastAsia="pl-PL"/>
        </w:rPr>
        <w:t>)</w:t>
      </w:r>
      <w:r w:rsidRPr="00C77BF7">
        <w:rPr>
          <w:rFonts w:ascii="Times New Roman" w:eastAsia="Times New Roman" w:hAnsi="Times New Roman"/>
          <w:lang w:eastAsia="pl-PL"/>
        </w:rPr>
        <w:t>.</w:t>
      </w:r>
    </w:p>
    <w:p w:rsidR="00941072" w:rsidRPr="00C77BF7" w:rsidRDefault="00941072" w:rsidP="0097335A">
      <w:pPr>
        <w:pStyle w:val="Akapitzlist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7BF7">
        <w:rPr>
          <w:rFonts w:ascii="Times New Roman" w:eastAsia="Times New Roman" w:hAnsi="Times New Roman"/>
          <w:lang w:eastAsia="pl-PL"/>
        </w:rPr>
        <w:t xml:space="preserve">Pomoc na realizację </w:t>
      </w:r>
      <w:r w:rsidR="004569F3" w:rsidRPr="00C77BF7">
        <w:rPr>
          <w:rFonts w:ascii="Times New Roman" w:eastAsia="Times New Roman" w:hAnsi="Times New Roman"/>
          <w:lang w:eastAsia="pl-PL"/>
        </w:rPr>
        <w:t>zadania</w:t>
      </w:r>
      <w:r w:rsidRPr="00C77BF7">
        <w:rPr>
          <w:rFonts w:ascii="Times New Roman" w:eastAsia="Times New Roman" w:hAnsi="Times New Roman"/>
          <w:lang w:eastAsia="pl-PL"/>
        </w:rPr>
        <w:t xml:space="preserve"> w ramach projektu grantowego przyznawana jest do wysokości 100% kosztów kwalifikowanych.</w:t>
      </w:r>
    </w:p>
    <w:p w:rsidR="001C799A" w:rsidRPr="00C77BF7" w:rsidRDefault="001C799A" w:rsidP="0097335A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7BF7">
        <w:rPr>
          <w:rFonts w:ascii="Times New Roman" w:eastAsia="Times New Roman" w:hAnsi="Times New Roman"/>
          <w:lang w:eastAsia="pl-PL"/>
        </w:rPr>
        <w:t xml:space="preserve">Koszty planowane do poniesienia przez </w:t>
      </w:r>
      <w:proofErr w:type="spellStart"/>
      <w:r w:rsidRPr="00C77BF7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C77BF7">
        <w:rPr>
          <w:rFonts w:ascii="Times New Roman" w:eastAsia="Times New Roman" w:hAnsi="Times New Roman"/>
          <w:lang w:eastAsia="pl-PL"/>
        </w:rPr>
        <w:t xml:space="preserve"> mie</w:t>
      </w:r>
      <w:r w:rsidR="003A6DE9" w:rsidRPr="00C77BF7">
        <w:rPr>
          <w:rFonts w:ascii="Times New Roman" w:eastAsia="Times New Roman" w:hAnsi="Times New Roman"/>
          <w:lang w:eastAsia="pl-PL"/>
        </w:rPr>
        <w:t>szczą się w zakresie kosztów, o </w:t>
      </w:r>
      <w:r w:rsidRPr="00C77BF7">
        <w:rPr>
          <w:rFonts w:ascii="Times New Roman" w:eastAsia="Times New Roman" w:hAnsi="Times New Roman"/>
          <w:lang w:eastAsia="pl-PL"/>
        </w:rPr>
        <w:t xml:space="preserve">których mowa w </w:t>
      </w:r>
      <w:r w:rsidR="003A6DE9" w:rsidRPr="00C77BF7">
        <w:rPr>
          <w:rFonts w:ascii="Times New Roman" w:eastAsia="Times New Roman" w:hAnsi="Times New Roman"/>
          <w:lang w:eastAsia="pl-PL"/>
        </w:rPr>
        <w:t>rozporządzeniu LSR (</w:t>
      </w:r>
      <w:r w:rsidRPr="00C77BF7">
        <w:rPr>
          <w:rFonts w:ascii="Times New Roman" w:eastAsia="Times New Roman" w:hAnsi="Times New Roman"/>
          <w:lang w:eastAsia="pl-PL"/>
        </w:rPr>
        <w:t>§17 ust. 1 pkt 1-5 oraz 7</w:t>
      </w:r>
      <w:r w:rsidR="002C59D3" w:rsidRPr="00C77BF7">
        <w:rPr>
          <w:rFonts w:ascii="Times New Roman" w:eastAsia="Times New Roman" w:hAnsi="Times New Roman"/>
          <w:lang w:eastAsia="pl-PL"/>
        </w:rPr>
        <w:t xml:space="preserve"> i </w:t>
      </w:r>
      <w:r w:rsidRPr="00C77BF7">
        <w:rPr>
          <w:rFonts w:ascii="Times New Roman" w:eastAsia="Times New Roman" w:hAnsi="Times New Roman"/>
          <w:lang w:eastAsia="pl-PL"/>
        </w:rPr>
        <w:t>9, i nie są kosztami inwestycji</w:t>
      </w:r>
      <w:r w:rsidR="003A6DE9" w:rsidRPr="00C77BF7">
        <w:rPr>
          <w:rFonts w:ascii="Times New Roman" w:eastAsia="Times New Roman" w:hAnsi="Times New Roman"/>
          <w:lang w:eastAsia="pl-PL"/>
        </w:rPr>
        <w:t xml:space="preserve"> </w:t>
      </w:r>
      <w:r w:rsidRPr="00C77BF7">
        <w:rPr>
          <w:rFonts w:ascii="Times New Roman" w:eastAsia="Times New Roman" w:hAnsi="Times New Roman"/>
          <w:lang w:eastAsia="pl-PL"/>
        </w:rPr>
        <w:t>polegającej na budowie albo przebudowie l</w:t>
      </w:r>
      <w:r w:rsidR="003A6DE9" w:rsidRPr="00C77BF7">
        <w:rPr>
          <w:rFonts w:ascii="Times New Roman" w:eastAsia="Times New Roman" w:hAnsi="Times New Roman"/>
          <w:lang w:eastAsia="pl-PL"/>
        </w:rPr>
        <w:t>iniowych obiektów budowlanych w </w:t>
      </w:r>
      <w:r w:rsidRPr="00C77BF7">
        <w:rPr>
          <w:rFonts w:ascii="Times New Roman" w:eastAsia="Times New Roman" w:hAnsi="Times New Roman"/>
          <w:lang w:eastAsia="pl-PL"/>
        </w:rPr>
        <w:t xml:space="preserve">części dotyczącej realizacji odcinków zlokalizowanych poza obszarem wiejskim </w:t>
      </w:r>
      <w:r w:rsidR="003A6DE9" w:rsidRPr="00C77BF7">
        <w:rPr>
          <w:rFonts w:ascii="Times New Roman" w:eastAsia="Times New Roman" w:hAnsi="Times New Roman"/>
          <w:lang w:eastAsia="pl-PL"/>
        </w:rPr>
        <w:t>objętym LSR).</w:t>
      </w:r>
    </w:p>
    <w:p w:rsidR="00721B1D" w:rsidRPr="00C77BF7" w:rsidRDefault="00721B1D" w:rsidP="0097335A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jc w:val="both"/>
        <w:rPr>
          <w:rFonts w:ascii="Times New Roman" w:hAnsi="Times New Roman"/>
          <w:bCs/>
        </w:rPr>
      </w:pPr>
      <w:r w:rsidRPr="00C77BF7">
        <w:rPr>
          <w:rFonts w:ascii="Times New Roman" w:eastAsia="Times New Roman" w:hAnsi="Times New Roman"/>
          <w:lang w:eastAsia="pl-PL"/>
        </w:rPr>
        <w:t>Suma grantów udzielonych jednostkom sektora finansów publicznych w ramach danego projektu grantowego nie może przekroczyć 20% kwoty środków przyznanych na ten projekt</w:t>
      </w:r>
      <w:r w:rsidRPr="00C77BF7">
        <w:rPr>
          <w:rFonts w:ascii="Times New Roman" w:eastAsia="Times New Roman" w:hAnsi="Times New Roman"/>
          <w:bCs/>
          <w:lang w:eastAsia="pl-PL"/>
        </w:rPr>
        <w:t>.</w:t>
      </w:r>
    </w:p>
    <w:p w:rsidR="00804AF2" w:rsidRPr="00C77BF7" w:rsidRDefault="000B4C78" w:rsidP="00BD2CD2">
      <w:pPr>
        <w:pStyle w:val="Akapitzlist"/>
        <w:spacing w:after="0"/>
        <w:ind w:left="4247"/>
        <w:contextualSpacing w:val="0"/>
        <w:rPr>
          <w:rFonts w:ascii="Times New Roman" w:hAnsi="Times New Roman"/>
          <w:b/>
          <w:bCs/>
        </w:rPr>
      </w:pPr>
      <w:r w:rsidRPr="00C77BF7">
        <w:rPr>
          <w:rFonts w:ascii="Times New Roman" w:hAnsi="Times New Roman"/>
          <w:b/>
          <w:bCs/>
        </w:rPr>
        <w:t>§4</w:t>
      </w:r>
    </w:p>
    <w:p w:rsidR="00804AF2" w:rsidRPr="00C77BF7" w:rsidRDefault="00804AF2" w:rsidP="005512E8">
      <w:pPr>
        <w:spacing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7BF7">
        <w:rPr>
          <w:rFonts w:ascii="Times New Roman" w:hAnsi="Times New Roman" w:cs="Times New Roman"/>
          <w:b/>
          <w:bCs/>
        </w:rPr>
        <w:t>Ogłaszanie naboru wniosków</w:t>
      </w:r>
    </w:p>
    <w:p w:rsidR="001A481D" w:rsidRPr="000F7DE1" w:rsidRDefault="001A481D" w:rsidP="0097335A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Ogłoszenie o naborze wniosków o powierzenie grantów następuje w terminach przewidzianych w „Harmonogramie planowanych naborów wniosków o udzielenie wsparcia na wdrażanie </w:t>
      </w:r>
      <w:r w:rsidRPr="000F7DE1">
        <w:rPr>
          <w:rFonts w:ascii="Times New Roman" w:eastAsia="Calibri" w:hAnsi="Times New Roman" w:cs="Times New Roman"/>
          <w:szCs w:val="24"/>
        </w:rPr>
        <w:t xml:space="preserve">operacji w ramach LSR” stanowiącym załącznik do </w:t>
      </w:r>
      <w:r w:rsidR="00FE7676" w:rsidRPr="000F7DE1">
        <w:rPr>
          <w:rFonts w:ascii="Times New Roman" w:eastAsia="Calibri" w:hAnsi="Times New Roman" w:cs="Times New Roman"/>
          <w:szCs w:val="24"/>
        </w:rPr>
        <w:t xml:space="preserve">umowy ramowej. </w:t>
      </w:r>
    </w:p>
    <w:p w:rsidR="008E3723" w:rsidRPr="000F7DE1" w:rsidRDefault="008E3723" w:rsidP="00F046A7">
      <w:p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0F7DE1">
        <w:rPr>
          <w:rFonts w:ascii="Times New Roman" w:eastAsia="Calibri" w:hAnsi="Times New Roman" w:cs="Times New Roman"/>
          <w:szCs w:val="24"/>
        </w:rPr>
        <w:t xml:space="preserve">1.a. LGD występuje do ZW z zapytaniem o wysokość dostępnych środków finansowych (nie dotyczy pierwszego naboru) nie później niż 30 dni przed planowanym rozpoczęciem biegu </w:t>
      </w:r>
      <w:r w:rsidR="00740BD6" w:rsidRPr="000F7DE1">
        <w:rPr>
          <w:rFonts w:ascii="Times New Roman" w:eastAsia="Calibri" w:hAnsi="Times New Roman" w:cs="Times New Roman"/>
          <w:szCs w:val="24"/>
        </w:rPr>
        <w:t>terminu składania tych wniosków</w:t>
      </w:r>
      <w:r w:rsidRPr="000F7DE1">
        <w:rPr>
          <w:rFonts w:ascii="Times New Roman" w:eastAsia="Calibri" w:hAnsi="Times New Roman" w:cs="Times New Roman"/>
          <w:szCs w:val="24"/>
        </w:rPr>
        <w:t>.</w:t>
      </w:r>
    </w:p>
    <w:p w:rsidR="001A481D" w:rsidRPr="00C77BF7" w:rsidRDefault="001A481D" w:rsidP="0097335A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>LGD zamieszcza ogłoszenia o naborze wniosków o powierzenie grantów na stronie internetowej LGD oraz w Biurze LGD, nie wcześniej niż 30 dni i nie później niż 14 dni przed planowanym terminem rozpoczęcia biegu terminu składania wniosków wraz ze wskazaniem numeru ogłoszenia oraz daty publikacji (dzień/miesiąc/rok).</w:t>
      </w:r>
    </w:p>
    <w:p w:rsidR="001A481D" w:rsidRPr="00C77BF7" w:rsidRDefault="001A481D" w:rsidP="0097335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lastRenderedPageBreak/>
        <w:t>LGD nie może zmienić treści ogłoszenia o naborze wniosków o powierzenie grantów ani lokalnych kryteriów wyboru oraz ustalonych w odniesieniu do naboru wymogów, po ich zamieszczeniu w </w:t>
      </w:r>
      <w:r w:rsidR="003B5A88" w:rsidRPr="00C77BF7">
        <w:rPr>
          <w:rFonts w:ascii="Times New Roman" w:eastAsia="Calibri" w:hAnsi="Times New Roman" w:cs="Times New Roman"/>
          <w:szCs w:val="24"/>
        </w:rPr>
        <w:t>miejscach, o których</w:t>
      </w:r>
      <w:r w:rsidRPr="00C77BF7">
        <w:rPr>
          <w:rFonts w:ascii="Times New Roman" w:eastAsia="Calibri" w:hAnsi="Times New Roman" w:cs="Times New Roman"/>
          <w:szCs w:val="24"/>
        </w:rPr>
        <w:t xml:space="preserve"> mowa w ust.</w:t>
      </w:r>
      <w:r w:rsidR="006E52C3" w:rsidRPr="00C77BF7">
        <w:rPr>
          <w:rFonts w:ascii="Times New Roman" w:eastAsia="Calibri" w:hAnsi="Times New Roman" w:cs="Times New Roman"/>
          <w:szCs w:val="24"/>
        </w:rPr>
        <w:t>2</w:t>
      </w:r>
      <w:r w:rsidRPr="00C77BF7">
        <w:rPr>
          <w:rFonts w:ascii="Times New Roman" w:eastAsia="Calibri" w:hAnsi="Times New Roman" w:cs="Times New Roman"/>
          <w:szCs w:val="24"/>
        </w:rPr>
        <w:t xml:space="preserve">. </w:t>
      </w:r>
    </w:p>
    <w:p w:rsidR="001A481D" w:rsidRPr="00C77BF7" w:rsidRDefault="001A481D" w:rsidP="0097335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>LGD na swojej stronie internetowej archiwizuje wszystkie ogłoszenia o naborze wniosków o powierzenie grantów w ramach perspektywy 2014–2020 oraz umożliwia podgląd ich treści do końca 2028 roku.</w:t>
      </w:r>
    </w:p>
    <w:p w:rsidR="001A481D" w:rsidRPr="00C77BF7" w:rsidRDefault="001A481D" w:rsidP="0097335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>LGD numeruje kolejne ogłoszenia o naborze wniosków o powierzenie grantów w następujący sposób – kolejny numer ogłoszenia/rok</w:t>
      </w:r>
      <w:r w:rsidR="00CC6604" w:rsidRPr="00C77BF7">
        <w:rPr>
          <w:rFonts w:ascii="Times New Roman" w:eastAsia="Calibri" w:hAnsi="Times New Roman" w:cs="Times New Roman"/>
          <w:szCs w:val="24"/>
        </w:rPr>
        <w:t>/G</w:t>
      </w:r>
      <w:r w:rsidR="00B543FB" w:rsidRPr="00C77BF7">
        <w:rPr>
          <w:rFonts w:ascii="Times New Roman" w:eastAsia="Calibri" w:hAnsi="Times New Roman" w:cs="Times New Roman"/>
          <w:szCs w:val="24"/>
        </w:rPr>
        <w:t xml:space="preserve"> (np. 1/201</w:t>
      </w:r>
      <w:r w:rsidR="0055162F" w:rsidRPr="00C77BF7">
        <w:rPr>
          <w:rFonts w:ascii="Times New Roman" w:eastAsia="Calibri" w:hAnsi="Times New Roman" w:cs="Times New Roman"/>
          <w:szCs w:val="24"/>
        </w:rPr>
        <w:t>7</w:t>
      </w:r>
      <w:r w:rsidR="00B543FB" w:rsidRPr="00C77BF7">
        <w:rPr>
          <w:rFonts w:ascii="Times New Roman" w:eastAsia="Calibri" w:hAnsi="Times New Roman" w:cs="Times New Roman"/>
          <w:szCs w:val="24"/>
        </w:rPr>
        <w:t>/G)</w:t>
      </w:r>
      <w:r w:rsidRPr="00C77BF7">
        <w:rPr>
          <w:rFonts w:ascii="Times New Roman" w:eastAsia="Calibri" w:hAnsi="Times New Roman" w:cs="Times New Roman"/>
          <w:szCs w:val="24"/>
        </w:rPr>
        <w:t>, a w przypadku gdy nabór jest prowadzony na przełomie dwóch lat, wówczas w numerze ogłoszenia wskazuje się rok w którym dany nabór się kończy.</w:t>
      </w:r>
    </w:p>
    <w:p w:rsidR="001A481D" w:rsidRPr="00C77BF7" w:rsidRDefault="001A481D" w:rsidP="0097335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C77BF7">
        <w:rPr>
          <w:rFonts w:ascii="Times New Roman" w:eastAsia="Times New Roman" w:hAnsi="Times New Roman" w:cs="Times New Roman"/>
        </w:rPr>
        <w:t>Ogłoszenie o naborze zawiera</w:t>
      </w:r>
      <w:r w:rsidR="00835F75" w:rsidRPr="00C77BF7">
        <w:rPr>
          <w:rFonts w:ascii="Times New Roman" w:eastAsia="Times New Roman" w:hAnsi="Times New Roman" w:cs="Times New Roman"/>
        </w:rPr>
        <w:t xml:space="preserve"> w szczególności</w:t>
      </w:r>
      <w:r w:rsidRPr="00C77BF7">
        <w:rPr>
          <w:rFonts w:ascii="Times New Roman" w:eastAsia="Times New Roman" w:hAnsi="Times New Roman" w:cs="Times New Roman"/>
        </w:rPr>
        <w:t>: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>wskazanie instytucji organizującej nabór,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>planowany termin składania wniosków o</w:t>
      </w:r>
      <w:r w:rsidRPr="00C77BF7">
        <w:rPr>
          <w:rFonts w:ascii="Times New Roman" w:eastAsia="TimesNewRoman" w:hAnsi="Times New Roman" w:cs="Times New Roman"/>
        </w:rPr>
        <w:t xml:space="preserve"> powierzenie grantów </w:t>
      </w:r>
      <w:r w:rsidRPr="00C77BF7">
        <w:rPr>
          <w:rFonts w:ascii="Times New Roman" w:eastAsia="Times New Roman" w:hAnsi="Times New Roman" w:cs="Times New Roman"/>
          <w:lang w:eastAsia="pl-PL"/>
        </w:rPr>
        <w:t>(nie krótszy niż 14 dni i nie dłuższy niż 30 dni</w:t>
      </w:r>
      <w:r w:rsidRPr="00C77BF7">
        <w:rPr>
          <w:rFonts w:ascii="Times New Roman" w:eastAsia="Calibri" w:hAnsi="Times New Roman" w:cs="Times New Roman"/>
        </w:rPr>
        <w:t xml:space="preserve"> ze wskazaniem daty i godziny końcowej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>miejsce składania wniosków o powierzenie grantów</w:t>
      </w:r>
      <w:r w:rsidR="00296426" w:rsidRPr="00C77BF7">
        <w:rPr>
          <w:rFonts w:ascii="Times New Roman" w:eastAsia="Times New Roman" w:hAnsi="Times New Roman" w:cs="Times New Roman"/>
          <w:lang w:eastAsia="pl-PL"/>
        </w:rPr>
        <w:t>,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>zakres tematyczny</w:t>
      </w:r>
      <w:r w:rsidR="00172E53" w:rsidRPr="00C77BF7">
        <w:rPr>
          <w:rFonts w:ascii="Times New Roman" w:eastAsia="Times New Roman" w:hAnsi="Times New Roman" w:cs="Times New Roman"/>
          <w:lang w:eastAsia="pl-PL"/>
        </w:rPr>
        <w:t xml:space="preserve"> projektu grantowego</w:t>
      </w:r>
      <w:r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 xml:space="preserve">planowane do osiągnięcia </w:t>
      </w:r>
      <w:r w:rsidR="00172E53" w:rsidRPr="00C77BF7">
        <w:rPr>
          <w:rFonts w:ascii="Times New Roman" w:eastAsia="Times New Roman" w:hAnsi="Times New Roman" w:cs="Times New Roman"/>
          <w:lang w:eastAsia="pl-PL"/>
        </w:rPr>
        <w:t>w ramach projektu grantowego cele i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wskaźniki (</w:t>
      </w:r>
      <w:r w:rsidRPr="00C77BF7">
        <w:rPr>
          <w:rFonts w:ascii="Times New Roman" w:eastAsia="Times New Roman" w:hAnsi="Times New Roman" w:cs="Times New Roman"/>
          <w:b/>
          <w:i/>
          <w:lang w:eastAsia="pl-PL"/>
        </w:rPr>
        <w:t>załącznik nr 1</w:t>
      </w:r>
      <w:r w:rsidRPr="00C77BF7">
        <w:rPr>
          <w:rFonts w:ascii="Times New Roman" w:eastAsia="Times New Roman" w:hAnsi="Times New Roman" w:cs="Times New Roman"/>
          <w:lang w:eastAsia="pl-PL"/>
        </w:rPr>
        <w:t xml:space="preserve"> do niniejszych </w:t>
      </w:r>
      <w:r w:rsidR="00CE59AF" w:rsidRPr="00C77BF7">
        <w:rPr>
          <w:rFonts w:ascii="Times New Roman" w:eastAsia="Times New Roman" w:hAnsi="Times New Roman" w:cs="Times New Roman"/>
          <w:lang w:eastAsia="pl-PL"/>
        </w:rPr>
        <w:t>p</w:t>
      </w:r>
      <w:r w:rsidRPr="00C77BF7">
        <w:rPr>
          <w:rFonts w:ascii="Times New Roman" w:eastAsia="Times New Roman" w:hAnsi="Times New Roman" w:cs="Times New Roman"/>
          <w:lang w:eastAsia="pl-PL"/>
        </w:rPr>
        <w:t>rocedur),</w:t>
      </w:r>
    </w:p>
    <w:p w:rsidR="001A481D" w:rsidRPr="00C77BF7" w:rsidRDefault="00172E53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>wskazanie wysokości limitu środków w ramach ogłaszanego naboru</w:t>
      </w:r>
      <w:r w:rsidR="001A481D"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172E53" w:rsidRPr="00C77BF7" w:rsidRDefault="00172E53" w:rsidP="009733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ind w:hanging="294"/>
        <w:jc w:val="both"/>
        <w:rPr>
          <w:rFonts w:ascii="Times New Roman" w:eastAsia="TimesNewRoman" w:hAnsi="Times New Roman"/>
        </w:rPr>
      </w:pPr>
      <w:r w:rsidRPr="00C77BF7">
        <w:rPr>
          <w:rFonts w:ascii="Times New Roman" w:eastAsia="TimesNewRoman" w:hAnsi="Times New Roman"/>
        </w:rPr>
        <w:t>planowane do realizacji w ramach projektu grantowego zadania,</w:t>
      </w:r>
    </w:p>
    <w:p w:rsidR="00172E53" w:rsidRPr="00C77BF7" w:rsidRDefault="00172E53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 xml:space="preserve">kryteria wyboru </w:t>
      </w:r>
      <w:proofErr w:type="spellStart"/>
      <w:r w:rsidRPr="00C77BF7">
        <w:rPr>
          <w:rFonts w:ascii="Times New Roman" w:eastAsia="TimesNewRoman" w:hAnsi="Times New Roman" w:cs="Times New Roman"/>
        </w:rPr>
        <w:t>grantobiorców</w:t>
      </w:r>
      <w:proofErr w:type="spellEnd"/>
      <w:r w:rsidRPr="00C77BF7">
        <w:rPr>
          <w:rFonts w:ascii="Times New Roman" w:eastAsia="TimesNewRoman" w:hAnsi="Times New Roman" w:cs="Times New Roman"/>
        </w:rPr>
        <w:t xml:space="preserve"> wraz ze wskazaniem minimalnej liczby punktów, której uzyskanie jest warunkiem wyboru </w:t>
      </w:r>
      <w:r w:rsidR="00982E58" w:rsidRPr="00C77BF7">
        <w:rPr>
          <w:rFonts w:ascii="Times New Roman" w:eastAsia="TimesNewRoman" w:hAnsi="Times New Roman" w:cs="Times New Roman"/>
        </w:rPr>
        <w:t>zadania</w:t>
      </w:r>
      <w:r w:rsidRPr="00C77BF7">
        <w:rPr>
          <w:rFonts w:ascii="Times New Roman" w:eastAsia="TimesNewRoman" w:hAnsi="Times New Roman" w:cs="Times New Roman"/>
        </w:rPr>
        <w:t>;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 xml:space="preserve">wskazanie wysokości </w:t>
      </w:r>
      <w:r w:rsidR="00747236" w:rsidRPr="00C77BF7">
        <w:rPr>
          <w:rFonts w:ascii="Times New Roman" w:eastAsia="Times New Roman" w:hAnsi="Times New Roman" w:cs="Times New Roman"/>
          <w:lang w:eastAsia="pl-PL"/>
        </w:rPr>
        <w:t>kwoty grantu</w:t>
      </w:r>
      <w:r w:rsidRPr="00C77BF7">
        <w:rPr>
          <w:rFonts w:ascii="Times New Roman" w:eastAsia="Times New Roman" w:hAnsi="Times New Roman" w:cs="Times New Roman"/>
          <w:lang w:eastAsia="pl-PL"/>
        </w:rPr>
        <w:t>,</w:t>
      </w:r>
    </w:p>
    <w:p w:rsidR="001A481D" w:rsidRPr="00C77BF7" w:rsidRDefault="001A481D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>wskazanie intensywności pomocy,</w:t>
      </w:r>
    </w:p>
    <w:p w:rsidR="001A481D" w:rsidRPr="00C77BF7" w:rsidRDefault="00747236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 xml:space="preserve">informację o miejscu udostępnienia </w:t>
      </w:r>
      <w:r w:rsidR="007457FD" w:rsidRPr="00C77BF7">
        <w:rPr>
          <w:rFonts w:ascii="Times New Roman" w:eastAsia="TimesNewRoman" w:hAnsi="Times New Roman" w:cs="Times New Roman"/>
        </w:rPr>
        <w:t>wzorów dokumentów aplikacyjnych:</w:t>
      </w:r>
      <w:r w:rsidRPr="00C77BF7">
        <w:rPr>
          <w:rFonts w:ascii="Times New Roman" w:eastAsia="TimesNewRoman" w:hAnsi="Times New Roman" w:cs="Times New Roman"/>
        </w:rPr>
        <w:t xml:space="preserve"> formularza wniosku o powierzenie grantu, formularza wniosku o rozliczenie grantu, wzoru umowy o pow</w:t>
      </w:r>
      <w:r w:rsidR="007457FD" w:rsidRPr="00C77BF7">
        <w:rPr>
          <w:rFonts w:ascii="Times New Roman" w:eastAsia="TimesNewRoman" w:hAnsi="Times New Roman" w:cs="Times New Roman"/>
        </w:rPr>
        <w:t xml:space="preserve">ierzenie grantu, wzoru sprawozdania z realizacji zadania a także </w:t>
      </w:r>
      <w:r w:rsidR="0021731A" w:rsidRPr="00C77BF7">
        <w:rPr>
          <w:rFonts w:ascii="Times New Roman" w:eastAsia="TimesNewRoman" w:hAnsi="Times New Roman" w:cs="Times New Roman"/>
        </w:rPr>
        <w:t xml:space="preserve"> procedur i </w:t>
      </w:r>
      <w:r w:rsidRPr="00C77BF7">
        <w:rPr>
          <w:rFonts w:ascii="Times New Roman" w:eastAsia="TimesNewRoman" w:hAnsi="Times New Roman" w:cs="Times New Roman"/>
        </w:rPr>
        <w:t xml:space="preserve">kryteriów wyboru </w:t>
      </w:r>
      <w:proofErr w:type="spellStart"/>
      <w:r w:rsidRPr="00C77BF7">
        <w:rPr>
          <w:rFonts w:ascii="Times New Roman" w:eastAsia="TimesNewRoman" w:hAnsi="Times New Roman" w:cs="Times New Roman"/>
        </w:rPr>
        <w:t>grant</w:t>
      </w:r>
      <w:r w:rsidR="00982E58" w:rsidRPr="00C77BF7">
        <w:rPr>
          <w:rFonts w:ascii="Times New Roman" w:eastAsia="TimesNewRoman" w:hAnsi="Times New Roman" w:cs="Times New Roman"/>
        </w:rPr>
        <w:t>obiorców</w:t>
      </w:r>
      <w:proofErr w:type="spellEnd"/>
      <w:r w:rsidR="000B7353" w:rsidRPr="00C77BF7">
        <w:rPr>
          <w:rFonts w:ascii="Times New Roman" w:eastAsia="TimesNewRoman" w:hAnsi="Times New Roman" w:cs="Times New Roman"/>
        </w:rPr>
        <w:t xml:space="preserve"> wraz z ich opisem oraz zasadami przyznania punktów za spełnienie danego kryterium</w:t>
      </w:r>
      <w:r w:rsidR="00332182" w:rsidRPr="00C77BF7">
        <w:rPr>
          <w:rFonts w:ascii="Times New Roman" w:eastAsia="TimesNewRoman" w:hAnsi="Times New Roman" w:cs="Times New Roman"/>
        </w:rPr>
        <w:t>,</w:t>
      </w:r>
    </w:p>
    <w:p w:rsidR="00332182" w:rsidRPr="00C77BF7" w:rsidRDefault="00332182" w:rsidP="0097335A">
      <w:pPr>
        <w:numPr>
          <w:ilvl w:val="0"/>
          <w:numId w:val="22"/>
        </w:numPr>
        <w:spacing w:after="120" w:line="276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>informację o wymaganych dokumentach potwierdzających spełnienie kryteriów wyboru.</w:t>
      </w:r>
    </w:p>
    <w:p w:rsidR="001A481D" w:rsidRPr="00C77BF7" w:rsidRDefault="001A481D" w:rsidP="0097335A">
      <w:pPr>
        <w:numPr>
          <w:ilvl w:val="0"/>
          <w:numId w:val="41"/>
        </w:numPr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LGD, najpóźniej w dniu podania do publicznej wiadomości ogłoszenia o naborze, zamieszcza na swojej stronie internetowej obowiązujące w LGD procedury i kryteria wyboru </w:t>
      </w:r>
      <w:proofErr w:type="spellStart"/>
      <w:r w:rsidR="00747236" w:rsidRPr="00C77BF7">
        <w:rPr>
          <w:rFonts w:ascii="Times New Roman" w:eastAsia="Calibri" w:hAnsi="Times New Roman" w:cs="Times New Roman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</w:rPr>
        <w:t>, wzory obowiązujących formularzy. Powyższe dokumenty są także dostępne w Biurze LGD.</w:t>
      </w:r>
    </w:p>
    <w:p w:rsidR="001A481D" w:rsidRPr="00C77BF7" w:rsidRDefault="001A481D" w:rsidP="0097335A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C77BF7">
        <w:rPr>
          <w:rFonts w:ascii="Times New Roman" w:eastAsia="TimesNewRoman" w:hAnsi="Times New Roman" w:cs="Times New Roman"/>
        </w:rPr>
        <w:t>Wnioskodawca składa wniosek na obowiązującym formularzu wraz z wymaganymi załącznikami.</w:t>
      </w:r>
    </w:p>
    <w:p w:rsidR="00CB0145" w:rsidRPr="006D7EF5" w:rsidRDefault="001A481D" w:rsidP="0097335A">
      <w:pPr>
        <w:numPr>
          <w:ilvl w:val="0"/>
          <w:numId w:val="41"/>
        </w:numPr>
        <w:autoSpaceDE w:val="0"/>
        <w:autoSpaceDN w:val="0"/>
        <w:adjustRightInd w:val="0"/>
        <w:spacing w:before="120"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D7EF5">
        <w:rPr>
          <w:rFonts w:ascii="Times New Roman" w:eastAsia="TimesNewRoman" w:hAnsi="Times New Roman" w:cs="Times New Roman"/>
        </w:rPr>
        <w:t xml:space="preserve">Wniosek składany jest w formie papierowej </w:t>
      </w:r>
      <w:r w:rsidR="00296426" w:rsidRPr="006D7EF5">
        <w:rPr>
          <w:rFonts w:ascii="Times New Roman" w:eastAsia="TimesNewRoman" w:hAnsi="Times New Roman" w:cs="Times New Roman"/>
        </w:rPr>
        <w:t xml:space="preserve">i </w:t>
      </w:r>
      <w:r w:rsidRPr="006D7EF5">
        <w:rPr>
          <w:rFonts w:ascii="Times New Roman" w:eastAsia="TimesNewRoman" w:hAnsi="Times New Roman" w:cs="Times New Roman"/>
        </w:rPr>
        <w:t>elektronicznej na płycie CD bezpośrednio</w:t>
      </w:r>
      <w:r w:rsidR="000409BF" w:rsidRPr="006D7E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7EF5">
        <w:rPr>
          <w:rFonts w:ascii="Times New Roman" w:eastAsia="TimesNewRoman" w:hAnsi="Times New Roman" w:cs="Times New Roman"/>
        </w:rPr>
        <w:t xml:space="preserve"> </w:t>
      </w:r>
      <w:r w:rsidR="008A1984" w:rsidRPr="006D7EF5">
        <w:rPr>
          <w:rFonts w:ascii="Times New Roman" w:eastAsia="TimesNewRoman" w:hAnsi="Times New Roman" w:cs="Times New Roman"/>
        </w:rPr>
        <w:t>w biurze LGD (</w:t>
      </w:r>
      <w:r w:rsidR="008A1984" w:rsidRPr="006D7EF5">
        <w:rPr>
          <w:rFonts w:ascii="Times New Roman" w:eastAsia="Times New Roman" w:hAnsi="Times New Roman" w:cs="Times New Roman"/>
          <w:lang w:eastAsia="pl-PL"/>
        </w:rPr>
        <w:t>przy czym bezpośrednio oznacza osobiście, lub przez pełnomocnika, lub przez osobę upoważnioną</w:t>
      </w:r>
      <w:r w:rsidR="00994725" w:rsidRPr="006D7EF5">
        <w:rPr>
          <w:rFonts w:ascii="Times New Roman" w:eastAsia="Times New Roman" w:hAnsi="Times New Roman" w:cs="Times New Roman"/>
          <w:lang w:eastAsia="pl-PL"/>
        </w:rPr>
        <w:t xml:space="preserve"> do reprezent</w:t>
      </w:r>
      <w:r w:rsidR="00176323" w:rsidRPr="006D7EF5">
        <w:rPr>
          <w:rFonts w:ascii="Times New Roman" w:eastAsia="Times New Roman" w:hAnsi="Times New Roman" w:cs="Times New Roman"/>
          <w:lang w:eastAsia="pl-PL"/>
        </w:rPr>
        <w:t>owania</w:t>
      </w:r>
      <w:r w:rsidR="00994725" w:rsidRPr="006D7EF5">
        <w:rPr>
          <w:rFonts w:ascii="Times New Roman" w:eastAsia="Times New Roman" w:hAnsi="Times New Roman" w:cs="Times New Roman"/>
          <w:lang w:eastAsia="pl-PL"/>
        </w:rPr>
        <w:t xml:space="preserve"> Wnioskodawcy</w:t>
      </w:r>
      <w:r w:rsidR="00CB0145" w:rsidRPr="006D7EF5">
        <w:rPr>
          <w:rFonts w:ascii="Times New Roman" w:eastAsia="Times New Roman" w:hAnsi="Times New Roman" w:cs="Times New Roman"/>
          <w:lang w:eastAsia="pl-PL"/>
        </w:rPr>
        <w:t>)</w:t>
      </w:r>
      <w:r w:rsidR="00CB0145" w:rsidRPr="006D7EF5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1A481D" w:rsidRPr="00C77BF7" w:rsidRDefault="00CB0145" w:rsidP="0097335A">
      <w:pPr>
        <w:numPr>
          <w:ilvl w:val="0"/>
          <w:numId w:val="41"/>
        </w:numPr>
        <w:autoSpaceDE w:val="0"/>
        <w:autoSpaceDN w:val="0"/>
        <w:adjustRightInd w:val="0"/>
        <w:spacing w:before="120" w:after="16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D7EF5">
        <w:rPr>
          <w:rFonts w:ascii="Times New Roman" w:eastAsia="Calibri" w:hAnsi="Times New Roman" w:cs="Times New Roman"/>
        </w:rPr>
        <w:t xml:space="preserve"> </w:t>
      </w:r>
      <w:r w:rsidR="001A481D" w:rsidRPr="006D7EF5">
        <w:rPr>
          <w:rFonts w:ascii="Times New Roman" w:eastAsia="Calibri" w:hAnsi="Times New Roman" w:cs="Times New Roman"/>
        </w:rPr>
        <w:t>Wnioskodawca składa wniosek w terminie wskazanym w ogłoszeniu o naborze.</w:t>
      </w:r>
    </w:p>
    <w:p w:rsidR="001A481D" w:rsidRPr="00C77BF7" w:rsidRDefault="001A481D" w:rsidP="0097335A">
      <w:pPr>
        <w:numPr>
          <w:ilvl w:val="0"/>
          <w:numId w:val="41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lastRenderedPageBreak/>
        <w:t>Wniosek uważa się za złożony z chwilą dostarczenia do biura LGD</w:t>
      </w:r>
      <w:r w:rsidRPr="00CB0145">
        <w:rPr>
          <w:rFonts w:ascii="Times New Roman" w:eastAsia="Calibri" w:hAnsi="Times New Roman" w:cs="Times New Roman"/>
          <w:color w:val="FF0000"/>
        </w:rPr>
        <w:t xml:space="preserve"> </w:t>
      </w:r>
      <w:r w:rsidRPr="00C77BF7">
        <w:rPr>
          <w:rFonts w:ascii="Times New Roman" w:eastAsia="Calibri" w:hAnsi="Times New Roman" w:cs="Times New Roman"/>
        </w:rPr>
        <w:t xml:space="preserve">(liczy się data wpływu). </w:t>
      </w:r>
    </w:p>
    <w:p w:rsidR="00FC3716" w:rsidRPr="00C77BF7" w:rsidRDefault="001A481D" w:rsidP="0097335A">
      <w:pPr>
        <w:numPr>
          <w:ilvl w:val="0"/>
          <w:numId w:val="41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hAnsi="Times New Roman" w:cs="Times New Roman"/>
        </w:rPr>
        <w:t>Pracownik LGD nadaje każdemu wnioskowi indywidualne oznaczenie (znak sprawy), które wpisuje we wniosku w odpowiednim polu.</w:t>
      </w:r>
      <w:r w:rsidR="00615678" w:rsidRPr="00C77BF7">
        <w:rPr>
          <w:rFonts w:ascii="Times New Roman" w:hAnsi="Times New Roman" w:cs="Times New Roman"/>
        </w:rPr>
        <w:t xml:space="preserve"> </w:t>
      </w:r>
    </w:p>
    <w:p w:rsidR="001A481D" w:rsidRPr="00C77BF7" w:rsidRDefault="001A481D" w:rsidP="0097335A">
      <w:pPr>
        <w:numPr>
          <w:ilvl w:val="0"/>
          <w:numId w:val="41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>LGD prowadzi rejestr wniosków zawierający</w:t>
      </w:r>
      <w:r w:rsidR="00615678" w:rsidRPr="00C77BF7">
        <w:rPr>
          <w:rFonts w:ascii="Times New Roman" w:eastAsia="Calibri" w:hAnsi="Times New Roman" w:cs="Times New Roman"/>
        </w:rPr>
        <w:t xml:space="preserve">  w szczególności</w:t>
      </w:r>
      <w:r w:rsidRPr="00C77BF7">
        <w:rPr>
          <w:rFonts w:ascii="Times New Roman" w:eastAsia="Calibri" w:hAnsi="Times New Roman" w:cs="Times New Roman"/>
        </w:rPr>
        <w:t xml:space="preserve">: nadany znak sprawy, imię i nazwisko/nazwę </w:t>
      </w:r>
      <w:proofErr w:type="spellStart"/>
      <w:r w:rsidR="00747236"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, tytuł </w:t>
      </w:r>
      <w:r w:rsidR="00E87892" w:rsidRPr="00C77BF7">
        <w:rPr>
          <w:rFonts w:ascii="Times New Roman" w:eastAsia="Calibri" w:hAnsi="Times New Roman" w:cs="Times New Roman"/>
        </w:rPr>
        <w:t>zadania</w:t>
      </w:r>
      <w:r w:rsidR="00615678" w:rsidRPr="00C77BF7">
        <w:rPr>
          <w:rFonts w:ascii="Times New Roman" w:eastAsia="Calibri" w:hAnsi="Times New Roman" w:cs="Times New Roman"/>
        </w:rPr>
        <w:t xml:space="preserve">, </w:t>
      </w:r>
      <w:r w:rsidRPr="00C77BF7">
        <w:rPr>
          <w:rFonts w:ascii="Times New Roman" w:eastAsia="Calibri" w:hAnsi="Times New Roman" w:cs="Times New Roman"/>
        </w:rPr>
        <w:t>kwotę wnioskowane</w:t>
      </w:r>
      <w:r w:rsidR="00615678" w:rsidRPr="00C77BF7">
        <w:rPr>
          <w:rFonts w:ascii="Times New Roman" w:eastAsia="Calibri" w:hAnsi="Times New Roman" w:cs="Times New Roman"/>
        </w:rPr>
        <w:t>go</w:t>
      </w:r>
      <w:r w:rsidR="00747236" w:rsidRPr="00C77BF7">
        <w:rPr>
          <w:rFonts w:ascii="Times New Roman" w:eastAsia="Calibri" w:hAnsi="Times New Roman" w:cs="Times New Roman"/>
        </w:rPr>
        <w:t xml:space="preserve"> </w:t>
      </w:r>
      <w:r w:rsidR="00615678" w:rsidRPr="00C77BF7">
        <w:rPr>
          <w:rFonts w:ascii="Times New Roman" w:eastAsia="Calibri" w:hAnsi="Times New Roman" w:cs="Times New Roman"/>
        </w:rPr>
        <w:t>wsparcia</w:t>
      </w:r>
      <w:r w:rsidRPr="00C77BF7">
        <w:rPr>
          <w:rFonts w:ascii="Times New Roman" w:eastAsia="Calibri" w:hAnsi="Times New Roman" w:cs="Times New Roman"/>
        </w:rPr>
        <w:t>, datę i</w:t>
      </w:r>
      <w:r w:rsidR="00747236" w:rsidRPr="00C77BF7">
        <w:rPr>
          <w:rFonts w:ascii="Times New Roman" w:eastAsia="Calibri" w:hAnsi="Times New Roman" w:cs="Times New Roman"/>
        </w:rPr>
        <w:t xml:space="preserve"> </w:t>
      </w:r>
      <w:r w:rsidRPr="00C77BF7">
        <w:rPr>
          <w:rFonts w:ascii="Times New Roman" w:eastAsia="Calibri" w:hAnsi="Times New Roman" w:cs="Times New Roman"/>
        </w:rPr>
        <w:t>godzinę wpływu wniosku</w:t>
      </w:r>
      <w:r w:rsidR="00F80738" w:rsidRPr="00C77BF7">
        <w:rPr>
          <w:rFonts w:ascii="Times New Roman" w:eastAsia="Calibri" w:hAnsi="Times New Roman" w:cs="Times New Roman"/>
        </w:rPr>
        <w:t>.</w:t>
      </w:r>
    </w:p>
    <w:p w:rsidR="001A481D" w:rsidRPr="00C77BF7" w:rsidRDefault="001A481D" w:rsidP="0097335A">
      <w:pPr>
        <w:numPr>
          <w:ilvl w:val="0"/>
          <w:numId w:val="41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>Pracownik LGD rejestruje składane wnioski wg kolejności wpływu.</w:t>
      </w:r>
    </w:p>
    <w:p w:rsidR="001A481D" w:rsidRPr="00C77BF7" w:rsidRDefault="001A481D" w:rsidP="0097335A">
      <w:pPr>
        <w:numPr>
          <w:ilvl w:val="0"/>
          <w:numId w:val="41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>Złożenie wniosku w LGD potwierdzane jest na kopii pierwszej strony tego wniosku</w:t>
      </w:r>
      <w:r w:rsidR="006D7EF5">
        <w:rPr>
          <w:rFonts w:ascii="Times New Roman" w:eastAsia="Calibri" w:hAnsi="Times New Roman" w:cs="Times New Roman"/>
        </w:rPr>
        <w:t xml:space="preserve">. </w:t>
      </w:r>
      <w:r w:rsidRPr="00C77BF7">
        <w:rPr>
          <w:rFonts w:ascii="Times New Roman" w:eastAsia="Calibri" w:hAnsi="Times New Roman" w:cs="Times New Roman"/>
        </w:rPr>
        <w:t>Potwierdzenie zawiera datę i godzinę złożenia wniosku, liczbę złożonych wraz z wnioskiem załączników, pieczęć LGD oraz podpis osoby przyjmującej.</w:t>
      </w:r>
    </w:p>
    <w:p w:rsidR="001A481D" w:rsidRPr="00C77BF7" w:rsidRDefault="001A481D" w:rsidP="0097335A">
      <w:pPr>
        <w:numPr>
          <w:ilvl w:val="0"/>
          <w:numId w:val="41"/>
        </w:numPr>
        <w:spacing w:after="16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C77BF7">
        <w:rPr>
          <w:rFonts w:ascii="Times New Roman" w:eastAsia="Calibri" w:hAnsi="Times New Roman" w:cs="Times New Roman"/>
        </w:rPr>
        <w:t xml:space="preserve">Na każdym etapie oceny i wyboru - </w:t>
      </w:r>
      <w:proofErr w:type="spellStart"/>
      <w:r w:rsidR="00747236"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 przysługuje prawo do wycofania wniosku. W tym celu </w:t>
      </w:r>
      <w:proofErr w:type="spellStart"/>
      <w:r w:rsidR="00747236" w:rsidRPr="00C77BF7">
        <w:rPr>
          <w:rFonts w:ascii="Times New Roman" w:eastAsia="Calibri" w:hAnsi="Times New Roman" w:cs="Times New Roman"/>
        </w:rPr>
        <w:t>Grantobiorca</w:t>
      </w:r>
      <w:proofErr w:type="spellEnd"/>
      <w:r w:rsidRPr="00C77BF7">
        <w:rPr>
          <w:rFonts w:ascii="Times New Roman" w:eastAsia="Calibri" w:hAnsi="Times New Roman" w:cs="Times New Roman"/>
        </w:rPr>
        <w:t xml:space="preserve"> powinien złożyć w Biurze LGD pismo o wycofanie wniosku podpisane przez osoby upoważnione do reprezentacji </w:t>
      </w:r>
      <w:proofErr w:type="spellStart"/>
      <w:r w:rsidR="00747236"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. </w:t>
      </w:r>
    </w:p>
    <w:p w:rsidR="001A481D" w:rsidRPr="00C77BF7" w:rsidRDefault="001A481D" w:rsidP="0097335A">
      <w:pPr>
        <w:numPr>
          <w:ilvl w:val="0"/>
          <w:numId w:val="41"/>
        </w:numPr>
        <w:spacing w:after="160"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Kopia wycofanego wniosku wraz z załącznikami pozostaje w LGD wraz z oryginałem pisma o jego wycofanie. LGD zwraca wycofane wnioski wraz z załącznikami </w:t>
      </w:r>
      <w:proofErr w:type="spellStart"/>
      <w:r w:rsidR="00747236" w:rsidRPr="00C77BF7">
        <w:rPr>
          <w:rFonts w:ascii="Times New Roman" w:eastAsia="Calibri" w:hAnsi="Times New Roman" w:cs="Times New Roman"/>
          <w:bCs/>
        </w:rPr>
        <w:t>Grantobiorcy</w:t>
      </w:r>
      <w:proofErr w:type="spellEnd"/>
      <w:r w:rsidRPr="00C77BF7">
        <w:rPr>
          <w:rFonts w:ascii="Times New Roman" w:eastAsia="Calibri" w:hAnsi="Times New Roman" w:cs="Times New Roman"/>
          <w:bCs/>
        </w:rPr>
        <w:t xml:space="preserve"> bezpośrednio lub korespondencyjnie.</w:t>
      </w:r>
    </w:p>
    <w:p w:rsidR="001A481D" w:rsidRPr="00C77BF7" w:rsidRDefault="001A481D" w:rsidP="0097335A">
      <w:pPr>
        <w:numPr>
          <w:ilvl w:val="0"/>
          <w:numId w:val="41"/>
        </w:numPr>
        <w:spacing w:after="160"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Wycofanie wniosku sprawi, że </w:t>
      </w:r>
      <w:proofErr w:type="spellStart"/>
      <w:r w:rsidR="00747236" w:rsidRPr="00C77BF7">
        <w:rPr>
          <w:rFonts w:ascii="Times New Roman" w:eastAsia="Calibri" w:hAnsi="Times New Roman" w:cs="Times New Roman"/>
          <w:bCs/>
        </w:rPr>
        <w:t>Grantobiorca</w:t>
      </w:r>
      <w:proofErr w:type="spellEnd"/>
      <w:r w:rsidRPr="00C77BF7">
        <w:rPr>
          <w:rFonts w:ascii="Times New Roman" w:eastAsia="Calibri" w:hAnsi="Times New Roman" w:cs="Times New Roman"/>
          <w:bCs/>
        </w:rPr>
        <w:t xml:space="preserve"> znajdzie się w sytuacji sprzed jego złożenia. Wniosek skutecznie wycofany nie wywołuje żadnych skutków prawnych, a</w:t>
      </w:r>
      <w:r w:rsidR="00747236" w:rsidRPr="00C77BF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747236" w:rsidRPr="00C77BF7">
        <w:rPr>
          <w:rFonts w:ascii="Times New Roman" w:eastAsia="Calibri" w:hAnsi="Times New Roman" w:cs="Times New Roman"/>
          <w:bCs/>
        </w:rPr>
        <w:t>Grantobiorca</w:t>
      </w:r>
      <w:proofErr w:type="spellEnd"/>
      <w:r w:rsidRPr="00C77BF7">
        <w:rPr>
          <w:rFonts w:ascii="Times New Roman" w:eastAsia="Calibri" w:hAnsi="Times New Roman" w:cs="Times New Roman"/>
          <w:bCs/>
        </w:rPr>
        <w:t xml:space="preserve">, który złożył, a następnie skutecznie wycofał wniosek, będzie traktowany jakby tego wniosku nie złożył. </w:t>
      </w:r>
    </w:p>
    <w:p w:rsidR="001A481D" w:rsidRPr="00C77BF7" w:rsidRDefault="001A481D" w:rsidP="0097335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przypadku zmiany danych teleadresowych </w:t>
      </w:r>
      <w:proofErr w:type="spellStart"/>
      <w:r w:rsidR="00747236" w:rsidRPr="00C77BF7">
        <w:rPr>
          <w:rFonts w:ascii="Times New Roman" w:eastAsia="TimesNewRoman" w:hAnsi="Times New Roman" w:cs="Times New Roman"/>
          <w:szCs w:val="24"/>
        </w:rPr>
        <w:t>Grantobiorca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 xml:space="preserve"> ma obowiązek niezwłocznie poinformować o tym Biuro LGD.</w:t>
      </w:r>
    </w:p>
    <w:p w:rsidR="00F80738" w:rsidRPr="00C77BF7" w:rsidRDefault="00F80738" w:rsidP="00BD2CD2">
      <w:pPr>
        <w:pStyle w:val="Akapitzlist"/>
        <w:spacing w:after="0"/>
        <w:ind w:left="4260"/>
        <w:jc w:val="both"/>
        <w:rPr>
          <w:rFonts w:ascii="Times New Roman" w:hAnsi="Times New Roman"/>
          <w:b/>
          <w:bCs/>
          <w:szCs w:val="24"/>
        </w:rPr>
      </w:pPr>
      <w:r w:rsidRPr="00C77BF7">
        <w:rPr>
          <w:rFonts w:ascii="Times New Roman" w:hAnsi="Times New Roman"/>
          <w:b/>
          <w:bCs/>
          <w:szCs w:val="24"/>
        </w:rPr>
        <w:t xml:space="preserve">     §5</w:t>
      </w:r>
    </w:p>
    <w:p w:rsidR="00F80738" w:rsidRPr="00C77BF7" w:rsidRDefault="00F80738" w:rsidP="00BD2CD2">
      <w:pPr>
        <w:ind w:left="2976" w:firstLine="564"/>
        <w:jc w:val="both"/>
        <w:rPr>
          <w:rFonts w:ascii="Times New Roman" w:hAnsi="Times New Roman" w:cs="Times New Roman"/>
          <w:b/>
          <w:bCs/>
          <w:szCs w:val="24"/>
        </w:rPr>
      </w:pPr>
      <w:r w:rsidRPr="00C77BF7">
        <w:rPr>
          <w:rFonts w:ascii="Times New Roman" w:hAnsi="Times New Roman" w:cs="Times New Roman"/>
          <w:b/>
          <w:bCs/>
          <w:szCs w:val="24"/>
        </w:rPr>
        <w:t>Procedura bezstronności</w:t>
      </w:r>
      <w:r w:rsidR="005B4F9D" w:rsidRPr="00C77BF7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80738" w:rsidRPr="00C77BF7" w:rsidRDefault="00F80738" w:rsidP="005512E8">
      <w:pPr>
        <w:ind w:left="2976" w:firstLine="564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Członkowie Rady, przed pierwszym posiedzeniem dotyczącym oceny i wyboru operacji złożonych w ramach naborów na poddziałanie 19.2 „Wsparcie na wdrażanie operacji w ramach strategii rozwoju lokalnego kierowanego przez społeczność”, zobowiązani są złożyć na ręce Prezesa Zarządu </w:t>
      </w:r>
      <w:r w:rsidRPr="00C77BF7">
        <w:rPr>
          <w:rFonts w:ascii="Times New Roman" w:eastAsia="Calibri" w:hAnsi="Times New Roman" w:cs="Times New Roman"/>
          <w:bCs/>
          <w:i/>
        </w:rPr>
        <w:t xml:space="preserve">Kwestionariusz osobowy członka Rady Czarnorzecko-Strzyżowskiej </w:t>
      </w:r>
      <w:r w:rsidR="0041461E" w:rsidRPr="00C77BF7">
        <w:rPr>
          <w:rFonts w:ascii="Times New Roman" w:eastAsia="Calibri" w:hAnsi="Times New Roman" w:cs="Times New Roman"/>
          <w:bCs/>
          <w:i/>
        </w:rPr>
        <w:t>LGD</w:t>
      </w:r>
      <w:r w:rsidR="00A72B4C" w:rsidRPr="00C77BF7">
        <w:rPr>
          <w:rFonts w:ascii="Times New Roman" w:eastAsia="Calibri" w:hAnsi="Times New Roman" w:cs="Times New Roman"/>
          <w:bCs/>
          <w:i/>
        </w:rPr>
        <w:t>,</w:t>
      </w:r>
      <w:r w:rsidRPr="00C77BF7">
        <w:rPr>
          <w:rFonts w:ascii="Times New Roman" w:eastAsia="Calibri" w:hAnsi="Times New Roman" w:cs="Times New Roman"/>
          <w:bCs/>
        </w:rPr>
        <w:t xml:space="preserve"> którego wzór stanowi </w:t>
      </w:r>
      <w:r w:rsidRPr="00C77BF7">
        <w:rPr>
          <w:rFonts w:ascii="Times New Roman" w:eastAsia="Calibri" w:hAnsi="Times New Roman" w:cs="Times New Roman"/>
          <w:b/>
          <w:bCs/>
          <w:i/>
        </w:rPr>
        <w:t>załącznik nr 2</w:t>
      </w:r>
      <w:r w:rsidRPr="00C77BF7">
        <w:rPr>
          <w:rFonts w:ascii="Times New Roman" w:eastAsia="Calibri" w:hAnsi="Times New Roman" w:cs="Times New Roman"/>
          <w:bCs/>
        </w:rPr>
        <w:t xml:space="preserve"> do niniejszej </w:t>
      </w:r>
      <w:r w:rsidR="00BE482A" w:rsidRPr="00C77BF7">
        <w:rPr>
          <w:rFonts w:ascii="Times New Roman" w:eastAsia="Calibri" w:hAnsi="Times New Roman" w:cs="Times New Roman"/>
          <w:bCs/>
        </w:rPr>
        <w:t>p</w:t>
      </w:r>
      <w:r w:rsidRPr="00C77BF7">
        <w:rPr>
          <w:rFonts w:ascii="Times New Roman" w:eastAsia="Calibri" w:hAnsi="Times New Roman" w:cs="Times New Roman"/>
          <w:bCs/>
        </w:rPr>
        <w:t>rocedury.</w:t>
      </w:r>
    </w:p>
    <w:p w:rsidR="00310C5A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Kwestionariusz, o którym mowa w ust. 1 ma na celu sporządzenie i prowadzenie </w:t>
      </w:r>
      <w:r w:rsidRPr="00C77BF7">
        <w:rPr>
          <w:rFonts w:ascii="Times New Roman" w:eastAsia="Calibri" w:hAnsi="Times New Roman" w:cs="Times New Roman"/>
          <w:bCs/>
          <w:i/>
        </w:rPr>
        <w:t>Rejestru interesów członków Rady Czarnorzecko-Strzyżowskiej Lokalnej Grupy Działania,</w:t>
      </w:r>
      <w:r w:rsidRPr="00C77BF7">
        <w:rPr>
          <w:rFonts w:ascii="Times New Roman" w:eastAsia="Calibri" w:hAnsi="Times New Roman" w:cs="Times New Roman"/>
          <w:bCs/>
        </w:rPr>
        <w:t xml:space="preserve"> który pozwala na identyfikację charakteru powiązań z wnioskodawcami/poszczególnymi wnioskami. Jego wzór stanowi </w:t>
      </w:r>
      <w:r w:rsidRPr="00C77BF7">
        <w:rPr>
          <w:rFonts w:ascii="Times New Roman" w:eastAsia="Calibri" w:hAnsi="Times New Roman" w:cs="Times New Roman"/>
          <w:b/>
          <w:bCs/>
          <w:i/>
        </w:rPr>
        <w:t>załącznik nr 3</w:t>
      </w:r>
      <w:r w:rsidRPr="00C77BF7">
        <w:rPr>
          <w:rFonts w:ascii="Times New Roman" w:eastAsia="Calibri" w:hAnsi="Times New Roman" w:cs="Times New Roman"/>
          <w:bCs/>
        </w:rPr>
        <w:t xml:space="preserve"> do niniejszej </w:t>
      </w:r>
      <w:r w:rsidR="00BE482A" w:rsidRPr="00C77BF7">
        <w:rPr>
          <w:rFonts w:ascii="Times New Roman" w:eastAsia="Calibri" w:hAnsi="Times New Roman" w:cs="Times New Roman"/>
          <w:bCs/>
        </w:rPr>
        <w:t>p</w:t>
      </w:r>
      <w:r w:rsidRPr="00C77BF7">
        <w:rPr>
          <w:rFonts w:ascii="Times New Roman" w:eastAsia="Calibri" w:hAnsi="Times New Roman" w:cs="Times New Roman"/>
          <w:bCs/>
        </w:rPr>
        <w:t xml:space="preserve">rocedury. </w:t>
      </w:r>
    </w:p>
    <w:p w:rsidR="00F80738" w:rsidRPr="000F7DE1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W celu przejrzystości oceny i wyboru operacji rejestr udostępniony jest opinii publicznej </w:t>
      </w:r>
      <w:r w:rsidR="005512E8" w:rsidRPr="00C77BF7">
        <w:rPr>
          <w:rFonts w:ascii="Times New Roman" w:eastAsia="Calibri" w:hAnsi="Times New Roman" w:cs="Times New Roman"/>
          <w:bCs/>
        </w:rPr>
        <w:br/>
      </w:r>
      <w:r w:rsidRPr="000F7DE1">
        <w:rPr>
          <w:rFonts w:ascii="Times New Roman" w:eastAsia="Calibri" w:hAnsi="Times New Roman" w:cs="Times New Roman"/>
          <w:bCs/>
        </w:rPr>
        <w:t>w Biurze LGD.</w:t>
      </w:r>
    </w:p>
    <w:p w:rsidR="00456836" w:rsidRPr="000F7DE1" w:rsidRDefault="00456836" w:rsidP="00B33AD7">
      <w:pPr>
        <w:spacing w:after="160"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0F7DE1">
        <w:rPr>
          <w:rFonts w:ascii="Times New Roman" w:eastAsia="Calibri" w:hAnsi="Times New Roman" w:cs="Times New Roman"/>
          <w:bCs/>
        </w:rPr>
        <w:t>3.a. Weryfikacja powiązań osobowych i kapitałowych członków organu decyzyjnego LGD tj. Rady z    wnioskodawcami jest prowadzona również przy użyciu ogólnodostępnych baz danych osobowych.</w:t>
      </w: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Członek Rady ma obowiązek uaktualnić kwestionariusz, o którym mowa w ust. 1 każdorazowo </w:t>
      </w:r>
      <w:r w:rsidR="006A4319" w:rsidRPr="00C77BF7">
        <w:rPr>
          <w:rFonts w:ascii="Times New Roman" w:eastAsia="Calibri" w:hAnsi="Times New Roman" w:cs="Times New Roman"/>
          <w:bCs/>
        </w:rPr>
        <w:br/>
      </w:r>
      <w:r w:rsidRPr="00C77BF7">
        <w:rPr>
          <w:rFonts w:ascii="Times New Roman" w:eastAsia="Calibri" w:hAnsi="Times New Roman" w:cs="Times New Roman"/>
          <w:bCs/>
        </w:rPr>
        <w:t>w przypadku zmiany zawartych w nim informacji.</w:t>
      </w:r>
    </w:p>
    <w:p w:rsidR="00F80738" w:rsidRPr="00C77BF7" w:rsidRDefault="00A72B4C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lastRenderedPageBreak/>
        <w:t>Podczas każdego</w:t>
      </w:r>
      <w:r w:rsidR="00F80738" w:rsidRPr="00C77BF7">
        <w:rPr>
          <w:rFonts w:ascii="Times New Roman" w:eastAsia="Calibri" w:hAnsi="Times New Roman" w:cs="Times New Roman"/>
          <w:bCs/>
        </w:rPr>
        <w:t xml:space="preserve"> posiedzenia Członkowie Rady przystępując do procedury oceny wniosków zobowiązani są złożyć pisemne </w:t>
      </w:r>
      <w:r w:rsidR="00F80738" w:rsidRPr="00C77BF7">
        <w:rPr>
          <w:rFonts w:ascii="Times New Roman" w:eastAsia="Calibri" w:hAnsi="Times New Roman" w:cs="Times New Roman"/>
          <w:bCs/>
          <w:i/>
        </w:rPr>
        <w:t xml:space="preserve">Zobowiązanie do bezstronności i poufności </w:t>
      </w:r>
      <w:r w:rsidR="00F80738" w:rsidRPr="00C77BF7">
        <w:rPr>
          <w:rFonts w:ascii="Times New Roman" w:eastAsia="Calibri" w:hAnsi="Times New Roman" w:cs="Times New Roman"/>
          <w:bCs/>
        </w:rPr>
        <w:t xml:space="preserve">względem ocenianych wniosków, stanowiącej </w:t>
      </w:r>
      <w:r w:rsidR="00F80738" w:rsidRPr="00C77BF7">
        <w:rPr>
          <w:rFonts w:ascii="Times New Roman" w:eastAsia="Calibri" w:hAnsi="Times New Roman" w:cs="Times New Roman"/>
          <w:b/>
          <w:bCs/>
          <w:i/>
        </w:rPr>
        <w:t xml:space="preserve">załącznik nr 4 </w:t>
      </w:r>
      <w:r w:rsidR="00F80738" w:rsidRPr="00C77BF7">
        <w:rPr>
          <w:rFonts w:ascii="Times New Roman" w:eastAsia="Calibri" w:hAnsi="Times New Roman" w:cs="Times New Roman"/>
          <w:bCs/>
        </w:rPr>
        <w:t xml:space="preserve">do niniejszej procedury. </w:t>
      </w: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>Członek Rady, który nie złożył deklaracji bezstronności i poufności, wyłączony jest z oceny wszystkich wniosków złożonych w naborze do momentu złożenia takiej deklaracji.</w:t>
      </w: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W trakcie posiedzenia członek Rady, w przypadku braku bezstronności, w szczególności </w:t>
      </w:r>
      <w:r w:rsidR="005512E8" w:rsidRPr="00C77BF7">
        <w:rPr>
          <w:rFonts w:ascii="Times New Roman" w:eastAsia="Calibri" w:hAnsi="Times New Roman" w:cs="Times New Roman"/>
          <w:bCs/>
        </w:rPr>
        <w:br/>
      </w:r>
      <w:r w:rsidRPr="00C77BF7">
        <w:rPr>
          <w:rFonts w:ascii="Times New Roman" w:eastAsia="Calibri" w:hAnsi="Times New Roman" w:cs="Times New Roman"/>
          <w:bCs/>
        </w:rPr>
        <w:t xml:space="preserve">o którym mowa w §15 </w:t>
      </w:r>
      <w:r w:rsidR="00FE7676" w:rsidRPr="00C77BF7">
        <w:rPr>
          <w:rFonts w:ascii="Times New Roman" w:eastAsia="Calibri" w:hAnsi="Times New Roman" w:cs="Times New Roman"/>
          <w:bCs/>
        </w:rPr>
        <w:t>Regulaminu Rady</w:t>
      </w:r>
      <w:r w:rsidRPr="00C77BF7">
        <w:rPr>
          <w:rFonts w:ascii="Times New Roman" w:eastAsia="Calibri" w:hAnsi="Times New Roman" w:cs="Times New Roman"/>
          <w:bCs/>
        </w:rPr>
        <w:t xml:space="preserve">, z własnej inicjatywy, składa </w:t>
      </w:r>
      <w:r w:rsidRPr="00C77BF7">
        <w:rPr>
          <w:rFonts w:ascii="Times New Roman" w:eastAsia="Calibri" w:hAnsi="Times New Roman" w:cs="Times New Roman"/>
          <w:bCs/>
          <w:i/>
        </w:rPr>
        <w:t>Oświadczenie o braku bezstronności w ocenie operacji</w:t>
      </w:r>
      <w:r w:rsidRPr="00C77BF7">
        <w:rPr>
          <w:rFonts w:ascii="Times New Roman" w:eastAsia="Calibri" w:hAnsi="Times New Roman" w:cs="Times New Roman"/>
          <w:bCs/>
        </w:rPr>
        <w:t xml:space="preserve">, którego wzór stanowi </w:t>
      </w:r>
      <w:r w:rsidRPr="00C77BF7">
        <w:rPr>
          <w:rFonts w:ascii="Times New Roman" w:eastAsia="Calibri" w:hAnsi="Times New Roman" w:cs="Times New Roman"/>
          <w:b/>
          <w:bCs/>
          <w:i/>
        </w:rPr>
        <w:t>załącznik nr 5</w:t>
      </w:r>
      <w:r w:rsidRPr="00C77BF7">
        <w:rPr>
          <w:rFonts w:ascii="Times New Roman" w:eastAsia="Calibri" w:hAnsi="Times New Roman" w:cs="Times New Roman"/>
          <w:bCs/>
        </w:rPr>
        <w:t xml:space="preserve"> do niniejszej </w:t>
      </w:r>
      <w:r w:rsidR="00F220AA" w:rsidRPr="00C77BF7">
        <w:rPr>
          <w:rFonts w:ascii="Times New Roman" w:eastAsia="Calibri" w:hAnsi="Times New Roman" w:cs="Times New Roman"/>
          <w:bCs/>
        </w:rPr>
        <w:t>p</w:t>
      </w:r>
      <w:r w:rsidRPr="00C77BF7">
        <w:rPr>
          <w:rFonts w:ascii="Times New Roman" w:eastAsia="Calibri" w:hAnsi="Times New Roman" w:cs="Times New Roman"/>
          <w:bCs/>
        </w:rPr>
        <w:t>rocedury.</w:t>
      </w: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Na podstawie złożonych oświadczeń przygotowywana jest „Lista członków Rady wyłączonych </w:t>
      </w:r>
      <w:r w:rsidR="005512E8" w:rsidRPr="00C77BF7">
        <w:rPr>
          <w:rFonts w:ascii="Times New Roman" w:eastAsia="Calibri" w:hAnsi="Times New Roman" w:cs="Times New Roman"/>
          <w:bCs/>
        </w:rPr>
        <w:br/>
      </w:r>
      <w:r w:rsidRPr="00C77BF7">
        <w:rPr>
          <w:rFonts w:ascii="Times New Roman" w:eastAsia="Calibri" w:hAnsi="Times New Roman" w:cs="Times New Roman"/>
          <w:bCs/>
        </w:rPr>
        <w:t>z podejmowania decyzji o dofinansowaniu poszczególnych operacji” zatwierdzona przez Radę w drodze uchwały.</w:t>
      </w: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W ocenie danego </w:t>
      </w:r>
      <w:r w:rsidR="00E87892" w:rsidRPr="00C77BF7">
        <w:rPr>
          <w:rFonts w:ascii="Times New Roman" w:eastAsia="Calibri" w:hAnsi="Times New Roman" w:cs="Times New Roman"/>
          <w:bCs/>
        </w:rPr>
        <w:t>wni</w:t>
      </w:r>
      <w:r w:rsidR="00EE44CE" w:rsidRPr="00C77BF7">
        <w:rPr>
          <w:rFonts w:ascii="Times New Roman" w:eastAsia="Calibri" w:hAnsi="Times New Roman" w:cs="Times New Roman"/>
          <w:bCs/>
        </w:rPr>
        <w:t>os</w:t>
      </w:r>
      <w:r w:rsidR="00E87892" w:rsidRPr="00C77BF7">
        <w:rPr>
          <w:rFonts w:ascii="Times New Roman" w:eastAsia="Calibri" w:hAnsi="Times New Roman" w:cs="Times New Roman"/>
          <w:bCs/>
        </w:rPr>
        <w:t>ku nie</w:t>
      </w:r>
      <w:r w:rsidRPr="00C77BF7">
        <w:rPr>
          <w:rFonts w:ascii="Times New Roman" w:eastAsia="Calibri" w:hAnsi="Times New Roman" w:cs="Times New Roman"/>
          <w:bCs/>
        </w:rPr>
        <w:t xml:space="preserve"> może brać udziału członek wykluczony na podstawie zapisów zawartych w Regulaminie Rady, Deklaracji bezstronności i poufności oraz którego wykluczenie wynika ze sporządzonego „Oświadczeni</w:t>
      </w:r>
      <w:r w:rsidR="00E10932" w:rsidRPr="00C77BF7">
        <w:rPr>
          <w:rFonts w:ascii="Times New Roman" w:eastAsia="Calibri" w:hAnsi="Times New Roman" w:cs="Times New Roman"/>
          <w:bCs/>
        </w:rPr>
        <w:t>a</w:t>
      </w:r>
      <w:r w:rsidRPr="00C77BF7">
        <w:rPr>
          <w:rFonts w:ascii="Times New Roman" w:eastAsia="Calibri" w:hAnsi="Times New Roman" w:cs="Times New Roman"/>
          <w:bCs/>
        </w:rPr>
        <w:t xml:space="preserve"> o braku bezstronności w ocenie operacji” oraz </w:t>
      </w:r>
      <w:r w:rsidR="00F220AA" w:rsidRPr="00C77BF7">
        <w:rPr>
          <w:rFonts w:ascii="Times New Roman" w:eastAsia="Calibri" w:hAnsi="Times New Roman" w:cs="Times New Roman"/>
          <w:bCs/>
        </w:rPr>
        <w:t>R</w:t>
      </w:r>
      <w:r w:rsidRPr="00C77BF7">
        <w:rPr>
          <w:rFonts w:ascii="Times New Roman" w:eastAsia="Calibri" w:hAnsi="Times New Roman" w:cs="Times New Roman"/>
          <w:bCs/>
        </w:rPr>
        <w:t xml:space="preserve">ejestru interesów członków organu decyzyjnego, pozwalającego na identyfikację charakteru powiązań </w:t>
      </w:r>
      <w:r w:rsidR="005512E8" w:rsidRPr="00C77BF7">
        <w:rPr>
          <w:rFonts w:ascii="Times New Roman" w:eastAsia="Calibri" w:hAnsi="Times New Roman" w:cs="Times New Roman"/>
          <w:bCs/>
        </w:rPr>
        <w:br/>
      </w:r>
      <w:r w:rsidRPr="00C77BF7">
        <w:rPr>
          <w:rFonts w:ascii="Times New Roman" w:eastAsia="Calibri" w:hAnsi="Times New Roman" w:cs="Times New Roman"/>
          <w:bCs/>
        </w:rPr>
        <w:t xml:space="preserve">z </w:t>
      </w:r>
      <w:proofErr w:type="spellStart"/>
      <w:r w:rsidRPr="00C77BF7">
        <w:rPr>
          <w:rFonts w:ascii="Times New Roman" w:eastAsia="Calibri" w:hAnsi="Times New Roman" w:cs="Times New Roman"/>
          <w:bCs/>
        </w:rPr>
        <w:t>Grantobiorcami</w:t>
      </w:r>
      <w:proofErr w:type="spellEnd"/>
      <w:r w:rsidRPr="00C77BF7">
        <w:rPr>
          <w:rFonts w:ascii="Times New Roman" w:eastAsia="Calibri" w:hAnsi="Times New Roman" w:cs="Times New Roman"/>
          <w:bCs/>
        </w:rPr>
        <w:t xml:space="preserve">/poszczególnymi wnioskami. </w:t>
      </w:r>
    </w:p>
    <w:p w:rsidR="00F80738" w:rsidRPr="00C77BF7" w:rsidRDefault="00F80738" w:rsidP="0097335A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>Członkowie Rady wyłączeni z podejmowania decyzji w rozpatrywanym wniosku podczas jego oceny w tym ustalania kwoty wsparcia zobowiązani są przebywać poza salą obrad.</w:t>
      </w:r>
    </w:p>
    <w:p w:rsidR="00F66E22" w:rsidRPr="00C77BF7" w:rsidRDefault="00F66E22" w:rsidP="00F66E22">
      <w:pPr>
        <w:numPr>
          <w:ilvl w:val="0"/>
          <w:numId w:val="43"/>
        </w:numPr>
        <w:spacing w:after="160" w:line="276" w:lineRule="auto"/>
        <w:ind w:left="425" w:hanging="425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 xml:space="preserve">Stosowanie procedury zapewniającej bezstronność oraz unikanie konfliktu interesów dotyczy również pracowników LGD lub innych organów LGD </w:t>
      </w:r>
      <w:r w:rsidR="00BB53D3" w:rsidRPr="00C77BF7">
        <w:rPr>
          <w:rFonts w:ascii="Times New Roman" w:eastAsia="Calibri" w:hAnsi="Times New Roman" w:cs="Times New Roman"/>
          <w:bCs/>
        </w:rPr>
        <w:t>biorących  udział w procesie oceny wniosków</w:t>
      </w:r>
      <w:r w:rsidR="0037243F" w:rsidRPr="00C77BF7">
        <w:rPr>
          <w:rFonts w:ascii="Times New Roman" w:eastAsia="Calibri" w:hAnsi="Times New Roman" w:cs="Times New Roman"/>
          <w:bCs/>
        </w:rPr>
        <w:t>.</w:t>
      </w:r>
      <w:r w:rsidR="00BB53D3" w:rsidRPr="00C77BF7">
        <w:rPr>
          <w:rFonts w:ascii="Times New Roman" w:eastAsia="Calibri" w:hAnsi="Times New Roman" w:cs="Times New Roman"/>
          <w:bCs/>
        </w:rPr>
        <w:t xml:space="preserve">  </w:t>
      </w:r>
      <w:r w:rsidR="00B60F20" w:rsidRPr="00C77BF7">
        <w:rPr>
          <w:rFonts w:ascii="Times New Roman" w:eastAsia="Calibri" w:hAnsi="Times New Roman" w:cs="Times New Roman"/>
          <w:bCs/>
        </w:rPr>
        <w:t>W tym celu sporządzony zostanie rejestr interesów pracowników</w:t>
      </w:r>
      <w:r w:rsidR="00CD76BF" w:rsidRPr="00C77BF7">
        <w:rPr>
          <w:rFonts w:ascii="Times New Roman" w:eastAsia="Calibri" w:hAnsi="Times New Roman" w:cs="Times New Roman"/>
          <w:bCs/>
        </w:rPr>
        <w:t>,</w:t>
      </w:r>
      <w:r w:rsidR="00225654" w:rsidRPr="00C77BF7">
        <w:rPr>
          <w:rFonts w:ascii="Times New Roman" w:eastAsia="Calibri" w:hAnsi="Times New Roman" w:cs="Times New Roman"/>
          <w:bCs/>
        </w:rPr>
        <w:t xml:space="preserve"> pozwalający na identyfikacje powiązań z Wnioskodawcami</w:t>
      </w:r>
      <w:r w:rsidR="0077790A" w:rsidRPr="00C77BF7">
        <w:rPr>
          <w:rFonts w:ascii="Times New Roman" w:eastAsia="Calibri" w:hAnsi="Times New Roman" w:cs="Times New Roman"/>
          <w:bCs/>
        </w:rPr>
        <w:t xml:space="preserve">. </w:t>
      </w:r>
      <w:r w:rsidR="00792655" w:rsidRPr="00C77BF7">
        <w:rPr>
          <w:rFonts w:ascii="Times New Roman" w:eastAsia="Calibri" w:hAnsi="Times New Roman" w:cs="Times New Roman"/>
          <w:bCs/>
        </w:rPr>
        <w:t xml:space="preserve"> </w:t>
      </w:r>
      <w:r w:rsidR="0077790A" w:rsidRPr="00C77BF7">
        <w:rPr>
          <w:rFonts w:ascii="Times New Roman" w:eastAsia="Calibri" w:hAnsi="Times New Roman" w:cs="Times New Roman"/>
          <w:bCs/>
        </w:rPr>
        <w:t>P</w:t>
      </w:r>
      <w:r w:rsidR="00792655" w:rsidRPr="00C77BF7">
        <w:rPr>
          <w:rFonts w:ascii="Times New Roman" w:eastAsia="Calibri" w:hAnsi="Times New Roman" w:cs="Times New Roman"/>
          <w:bCs/>
        </w:rPr>
        <w:t xml:space="preserve">onadto </w:t>
      </w:r>
      <w:r w:rsidR="00CD76BF" w:rsidRPr="00C77BF7">
        <w:rPr>
          <w:rFonts w:ascii="Times New Roman" w:eastAsia="Calibri" w:hAnsi="Times New Roman" w:cs="Times New Roman"/>
          <w:bCs/>
        </w:rPr>
        <w:t>pracownicy LGD w stosunku do każdego weryfikowanego przez nich</w:t>
      </w:r>
      <w:r w:rsidR="0070689E" w:rsidRPr="00C77BF7">
        <w:rPr>
          <w:rFonts w:ascii="Times New Roman" w:eastAsia="Calibri" w:hAnsi="Times New Roman" w:cs="Times New Roman"/>
          <w:bCs/>
        </w:rPr>
        <w:t xml:space="preserve"> wniosku składają</w:t>
      </w:r>
      <w:r w:rsidR="00792655" w:rsidRPr="00C77BF7">
        <w:rPr>
          <w:rFonts w:ascii="Times New Roman" w:eastAsia="Calibri" w:hAnsi="Times New Roman" w:cs="Times New Roman"/>
          <w:bCs/>
        </w:rPr>
        <w:t xml:space="preserve"> zobowiązanie do </w:t>
      </w:r>
      <w:r w:rsidR="00B60F20" w:rsidRPr="00C77BF7">
        <w:rPr>
          <w:rFonts w:ascii="Times New Roman" w:eastAsia="Calibri" w:hAnsi="Times New Roman" w:cs="Times New Roman"/>
          <w:bCs/>
        </w:rPr>
        <w:t xml:space="preserve"> </w:t>
      </w:r>
      <w:r w:rsidR="00792655" w:rsidRPr="00C77BF7">
        <w:rPr>
          <w:rFonts w:ascii="Times New Roman" w:eastAsia="Calibri" w:hAnsi="Times New Roman" w:cs="Times New Roman"/>
          <w:bCs/>
        </w:rPr>
        <w:t>bezstronności i poufności.</w:t>
      </w:r>
      <w:r w:rsidR="0077790A" w:rsidRPr="00C77BF7">
        <w:rPr>
          <w:rFonts w:ascii="Times New Roman" w:eastAsia="Calibri" w:hAnsi="Times New Roman" w:cs="Times New Roman"/>
          <w:bCs/>
        </w:rPr>
        <w:t xml:space="preserve"> </w:t>
      </w:r>
      <w:r w:rsidR="00281A36" w:rsidRPr="00C77BF7">
        <w:rPr>
          <w:rFonts w:ascii="Times New Roman" w:eastAsia="Calibri" w:hAnsi="Times New Roman" w:cs="Times New Roman"/>
          <w:bCs/>
        </w:rPr>
        <w:br/>
      </w:r>
      <w:r w:rsidR="0077790A" w:rsidRPr="00C77BF7">
        <w:rPr>
          <w:rFonts w:ascii="Times New Roman" w:eastAsia="Calibri" w:hAnsi="Times New Roman" w:cs="Times New Roman"/>
          <w:bCs/>
        </w:rPr>
        <w:t>W ocenie danego wniosku nie może brać udziału pracownik</w:t>
      </w:r>
      <w:r w:rsidR="0006326F" w:rsidRPr="00C77BF7">
        <w:rPr>
          <w:rFonts w:ascii="Times New Roman" w:eastAsia="Calibri" w:hAnsi="Times New Roman" w:cs="Times New Roman"/>
          <w:bCs/>
        </w:rPr>
        <w:t>,</w:t>
      </w:r>
      <w:r w:rsidR="0077790A" w:rsidRPr="00C77BF7">
        <w:rPr>
          <w:rFonts w:ascii="Times New Roman" w:eastAsia="Calibri" w:hAnsi="Times New Roman" w:cs="Times New Roman"/>
          <w:bCs/>
        </w:rPr>
        <w:t xml:space="preserve"> który nie złożył zobowiązania do bezstronności i poufności oraz którego </w:t>
      </w:r>
      <w:r w:rsidR="0028188B" w:rsidRPr="00C77BF7">
        <w:rPr>
          <w:rFonts w:ascii="Times New Roman" w:eastAsia="Calibri" w:hAnsi="Times New Roman" w:cs="Times New Roman"/>
          <w:bCs/>
        </w:rPr>
        <w:t>wykluczenie wynika z rejestru interesów.</w:t>
      </w:r>
    </w:p>
    <w:p w:rsidR="00B108D1" w:rsidRPr="00C77BF7" w:rsidRDefault="00B108D1" w:rsidP="005512E8">
      <w:pPr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§6</w:t>
      </w:r>
    </w:p>
    <w:p w:rsidR="00B108D1" w:rsidRPr="00C77BF7" w:rsidRDefault="00B108D1" w:rsidP="005512E8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Ocena wniosków o powierzenie grantów</w:t>
      </w:r>
    </w:p>
    <w:p w:rsidR="00B108D1" w:rsidRPr="00C77BF7" w:rsidRDefault="00B108D1" w:rsidP="0097335A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</w:rPr>
        <w:t xml:space="preserve">Oceny i wyboru </w:t>
      </w:r>
      <w:proofErr w:type="spellStart"/>
      <w:r w:rsidRPr="00C77BF7">
        <w:rPr>
          <w:rFonts w:ascii="Times New Roman" w:eastAsia="Calibri" w:hAnsi="Times New Roman" w:cs="Times New Roman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</w:rPr>
        <w:t xml:space="preserve"> dokonuje Rada LGD, która działa w oparciu o niniejszą procedurę oraz Regulamin Rady.</w:t>
      </w:r>
    </w:p>
    <w:p w:rsidR="00B108D1" w:rsidRPr="00C77BF7" w:rsidRDefault="008A4A6E" w:rsidP="0097335A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 xml:space="preserve">Po zakończeniu </w:t>
      </w:r>
      <w:r w:rsidR="00B108D1" w:rsidRPr="00C77BF7">
        <w:rPr>
          <w:rFonts w:ascii="Times New Roman" w:eastAsia="TimesNewRoman" w:hAnsi="Times New Roman" w:cs="Times New Roman"/>
        </w:rPr>
        <w:t xml:space="preserve"> naboru wniosków o powierzenie grantów, Rada LGD dokonuje oceny wstępnej </w:t>
      </w:r>
      <w:r w:rsidR="00A47714" w:rsidRPr="00C77BF7">
        <w:rPr>
          <w:rFonts w:ascii="Times New Roman" w:eastAsia="TimesNewRoman" w:hAnsi="Times New Roman" w:cs="Times New Roman"/>
        </w:rPr>
        <w:t>wniosku</w:t>
      </w:r>
      <w:r w:rsidR="00B108D1" w:rsidRPr="00C77BF7">
        <w:rPr>
          <w:rFonts w:ascii="Times New Roman" w:eastAsia="TimesNewRoman" w:hAnsi="Times New Roman" w:cs="Times New Roman"/>
        </w:rPr>
        <w:t xml:space="preserve">, oceny </w:t>
      </w:r>
      <w:r w:rsidR="00A47714" w:rsidRPr="00C77BF7">
        <w:rPr>
          <w:rFonts w:ascii="Times New Roman" w:eastAsia="TimesNewRoman" w:hAnsi="Times New Roman" w:cs="Times New Roman"/>
        </w:rPr>
        <w:t>wniosku</w:t>
      </w:r>
      <w:r w:rsidR="00B108D1" w:rsidRPr="00C77BF7">
        <w:rPr>
          <w:rFonts w:ascii="Times New Roman" w:eastAsia="TimesNewRoman" w:hAnsi="Times New Roman" w:cs="Times New Roman"/>
        </w:rPr>
        <w:t xml:space="preserve"> wg lokalnych kryteriów wyboru, wybiera </w:t>
      </w:r>
      <w:proofErr w:type="spellStart"/>
      <w:r w:rsidR="00B108D1" w:rsidRPr="00C77BF7">
        <w:rPr>
          <w:rFonts w:ascii="Times New Roman" w:eastAsia="TimesNewRoman" w:hAnsi="Times New Roman" w:cs="Times New Roman"/>
        </w:rPr>
        <w:t>Grantobiorców</w:t>
      </w:r>
      <w:proofErr w:type="spellEnd"/>
      <w:r w:rsidR="00B108D1" w:rsidRPr="00C77BF7">
        <w:rPr>
          <w:rFonts w:ascii="Times New Roman" w:eastAsia="TimesNewRoman" w:hAnsi="Times New Roman" w:cs="Times New Roman"/>
        </w:rPr>
        <w:t xml:space="preserve"> oraz ustala kwotę wsparcia. </w:t>
      </w:r>
    </w:p>
    <w:p w:rsidR="00B108D1" w:rsidRPr="00C77BF7" w:rsidRDefault="00B108D1" w:rsidP="0097335A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>Biuro LGD przekazuje Członkom Rady informację o miejscu, terminie i porządku posiedzenia zgodnie z zapisami w Regulaminie Rady.</w:t>
      </w:r>
    </w:p>
    <w:p w:rsidR="00B108D1" w:rsidRPr="00C77BF7" w:rsidRDefault="00B108D1" w:rsidP="0097335A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Calibri" w:hAnsi="Times New Roman" w:cs="Times New Roman"/>
        </w:rPr>
        <w:t>W kwestiach spornych oraz w przypadku równo rozkładających się głosów podczas głosowań Rady decydujący głos ma Przewodniczący.</w:t>
      </w:r>
    </w:p>
    <w:p w:rsidR="00B108D1" w:rsidRPr="00C77BF7" w:rsidRDefault="00B108D1" w:rsidP="0097335A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 xml:space="preserve">Rada LGD wybiera </w:t>
      </w:r>
      <w:proofErr w:type="spellStart"/>
      <w:r w:rsidRPr="00C77BF7">
        <w:rPr>
          <w:rFonts w:ascii="Times New Roman" w:eastAsia="Times New Roman" w:hAnsi="Times New Roman" w:cs="Times New Roman"/>
          <w:lang w:eastAsia="pl-PL"/>
        </w:rPr>
        <w:t>Grantobiorców</w:t>
      </w:r>
      <w:proofErr w:type="spellEnd"/>
      <w:r w:rsidRPr="00C77BF7">
        <w:rPr>
          <w:rFonts w:ascii="Times New Roman" w:eastAsia="Times New Roman" w:hAnsi="Times New Roman" w:cs="Times New Roman"/>
          <w:lang w:eastAsia="pl-PL"/>
        </w:rPr>
        <w:t xml:space="preserve"> na podstawie oceny polegającej na:</w:t>
      </w:r>
    </w:p>
    <w:p w:rsidR="00B108D1" w:rsidRPr="00C77BF7" w:rsidRDefault="00B108D1" w:rsidP="0097335A">
      <w:pPr>
        <w:numPr>
          <w:ilvl w:val="0"/>
          <w:numId w:val="25"/>
        </w:numPr>
        <w:tabs>
          <w:tab w:val="left" w:pos="993"/>
        </w:tabs>
        <w:spacing w:after="200" w:line="276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</w:rPr>
      </w:pPr>
      <w:r w:rsidRPr="00C77BF7">
        <w:rPr>
          <w:rFonts w:ascii="Times New Roman" w:eastAsia="Calibri" w:hAnsi="Times New Roman" w:cs="Times New Roman"/>
          <w:lang w:eastAsia="ar-SA"/>
        </w:rPr>
        <w:t xml:space="preserve">ocenie </w:t>
      </w:r>
      <w:r w:rsidRPr="00C77BF7">
        <w:rPr>
          <w:rFonts w:ascii="Times New Roman" w:eastAsia="Calibri" w:hAnsi="Times New Roman" w:cs="Times New Roman"/>
        </w:rPr>
        <w:t xml:space="preserve">wstępnej </w:t>
      </w:r>
      <w:r w:rsidR="00A47714" w:rsidRPr="00C77BF7">
        <w:rPr>
          <w:rFonts w:ascii="Times New Roman" w:eastAsia="Calibri" w:hAnsi="Times New Roman" w:cs="Times New Roman"/>
        </w:rPr>
        <w:t>wniosków</w:t>
      </w:r>
    </w:p>
    <w:p w:rsidR="00B108D1" w:rsidRPr="00C77BF7" w:rsidRDefault="00B108D1" w:rsidP="0097335A">
      <w:pPr>
        <w:numPr>
          <w:ilvl w:val="0"/>
          <w:numId w:val="25"/>
        </w:numPr>
        <w:tabs>
          <w:tab w:val="left" w:pos="993"/>
        </w:tabs>
        <w:spacing w:after="120" w:line="276" w:lineRule="auto"/>
        <w:ind w:left="426" w:firstLine="141"/>
        <w:jc w:val="both"/>
        <w:rPr>
          <w:rFonts w:ascii="Times New Roman" w:eastAsia="Times New Roman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ocenie </w:t>
      </w:r>
      <w:r w:rsidR="00A47714" w:rsidRPr="00C77BF7">
        <w:rPr>
          <w:rFonts w:ascii="Times New Roman" w:eastAsia="Calibri" w:hAnsi="Times New Roman" w:cs="Times New Roman"/>
        </w:rPr>
        <w:t>wniosków</w:t>
      </w:r>
      <w:r w:rsidRPr="00C77BF7">
        <w:rPr>
          <w:rFonts w:ascii="Times New Roman" w:eastAsia="Calibri" w:hAnsi="Times New Roman" w:cs="Times New Roman"/>
        </w:rPr>
        <w:t xml:space="preserve"> wg lokalnych kryteriów wyboru przyjętych przez LGD.</w:t>
      </w:r>
    </w:p>
    <w:p w:rsidR="00B108D1" w:rsidRPr="00C77BF7" w:rsidRDefault="00B108D1" w:rsidP="0097335A">
      <w:pPr>
        <w:pStyle w:val="Akapitzlist"/>
        <w:numPr>
          <w:ilvl w:val="0"/>
          <w:numId w:val="49"/>
        </w:numPr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C77BF7">
        <w:rPr>
          <w:rFonts w:ascii="Times New Roman" w:eastAsia="Times New Roman" w:hAnsi="Times New Roman"/>
          <w:lang w:eastAsia="pl-PL"/>
        </w:rPr>
        <w:t xml:space="preserve">Ocena </w:t>
      </w:r>
      <w:r w:rsidR="00A47714" w:rsidRPr="00C77BF7">
        <w:rPr>
          <w:rFonts w:ascii="Times New Roman" w:eastAsia="Times New Roman" w:hAnsi="Times New Roman"/>
          <w:lang w:eastAsia="pl-PL"/>
        </w:rPr>
        <w:t>wniosku</w:t>
      </w:r>
      <w:r w:rsidRPr="00C77BF7">
        <w:rPr>
          <w:rFonts w:ascii="Times New Roman" w:eastAsia="Times New Roman" w:hAnsi="Times New Roman"/>
          <w:lang w:eastAsia="pl-PL"/>
        </w:rPr>
        <w:t xml:space="preserve"> jest nieważna, jeżeli zachodzi co najmniej jedna z poniższych okoliczności:</w:t>
      </w:r>
    </w:p>
    <w:p w:rsidR="00B108D1" w:rsidRPr="00C77BF7" w:rsidRDefault="00B108D1" w:rsidP="0097335A">
      <w:pPr>
        <w:numPr>
          <w:ilvl w:val="0"/>
          <w:numId w:val="26"/>
        </w:numPr>
        <w:tabs>
          <w:tab w:val="left" w:pos="993"/>
        </w:tabs>
        <w:spacing w:after="120" w:line="276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</w:rPr>
      </w:pPr>
      <w:r w:rsidRPr="00C77BF7">
        <w:rPr>
          <w:rFonts w:ascii="Times New Roman" w:eastAsia="Times New Roman" w:hAnsi="Times New Roman" w:cs="Times New Roman"/>
        </w:rPr>
        <w:lastRenderedPageBreak/>
        <w:t xml:space="preserve">na karcie pozostała niewypełniona jakakolwiek rubryka, którą powinien wypełnić </w:t>
      </w:r>
      <w:r w:rsidR="003B5A88" w:rsidRPr="00C77BF7">
        <w:rPr>
          <w:rFonts w:ascii="Times New Roman" w:eastAsia="TimesNewRoman" w:hAnsi="Times New Roman" w:cs="Times New Roman"/>
        </w:rPr>
        <w:t>Przewodniczący</w:t>
      </w:r>
      <w:r w:rsidR="002C7D5E" w:rsidRPr="00C77BF7">
        <w:rPr>
          <w:rFonts w:ascii="Times New Roman" w:eastAsia="TimesNewRoman" w:hAnsi="Times New Roman" w:cs="Times New Roman"/>
        </w:rPr>
        <w:t>,</w:t>
      </w:r>
    </w:p>
    <w:p w:rsidR="00B108D1" w:rsidRPr="00C77BF7" w:rsidRDefault="00B108D1" w:rsidP="0097335A">
      <w:pPr>
        <w:numPr>
          <w:ilvl w:val="0"/>
          <w:numId w:val="26"/>
        </w:numPr>
        <w:tabs>
          <w:tab w:val="left" w:pos="993"/>
        </w:tabs>
        <w:spacing w:after="120" w:line="276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</w:rPr>
      </w:pPr>
      <w:r w:rsidRPr="00C77BF7">
        <w:rPr>
          <w:rFonts w:ascii="Times New Roman" w:eastAsia="Times New Roman" w:hAnsi="Times New Roman" w:cs="Times New Roman"/>
        </w:rPr>
        <w:t>na karcie brakuje informacj</w:t>
      </w:r>
      <w:r w:rsidR="004569F3" w:rsidRPr="00C77BF7">
        <w:rPr>
          <w:rFonts w:ascii="Times New Roman" w:eastAsia="Times New Roman" w:hAnsi="Times New Roman" w:cs="Times New Roman"/>
        </w:rPr>
        <w:t xml:space="preserve">i pozwalających zidentyfikować </w:t>
      </w:r>
      <w:r w:rsidR="00A47714" w:rsidRPr="00C77BF7">
        <w:rPr>
          <w:rFonts w:ascii="Times New Roman" w:eastAsia="Times New Roman" w:hAnsi="Times New Roman" w:cs="Times New Roman"/>
        </w:rPr>
        <w:t>wniosek</w:t>
      </w:r>
      <w:r w:rsidRPr="00C77BF7">
        <w:rPr>
          <w:rFonts w:ascii="Times New Roman" w:eastAsia="Times New Roman" w:hAnsi="Times New Roman" w:cs="Times New Roman"/>
        </w:rPr>
        <w:t>, którego dotyczy ocena,</w:t>
      </w:r>
    </w:p>
    <w:p w:rsidR="00B108D1" w:rsidRPr="00C77BF7" w:rsidRDefault="00B108D1" w:rsidP="0097335A">
      <w:pPr>
        <w:numPr>
          <w:ilvl w:val="0"/>
          <w:numId w:val="26"/>
        </w:numPr>
        <w:tabs>
          <w:tab w:val="left" w:pos="993"/>
        </w:tabs>
        <w:spacing w:after="120" w:line="276" w:lineRule="auto"/>
        <w:ind w:left="426" w:firstLine="141"/>
        <w:jc w:val="both"/>
        <w:rPr>
          <w:rFonts w:ascii="Times New Roman" w:eastAsia="Times New Roman" w:hAnsi="Times New Roman" w:cs="Times New Roman"/>
        </w:rPr>
      </w:pPr>
      <w:r w:rsidRPr="00C77BF7">
        <w:rPr>
          <w:rFonts w:ascii="Times New Roman" w:eastAsia="Times New Roman" w:hAnsi="Times New Roman" w:cs="Times New Roman"/>
        </w:rPr>
        <w:t xml:space="preserve">na karcie brakuje podpisu członka Rady uprawnionego do udziału w ocenie </w:t>
      </w:r>
      <w:r w:rsidR="00A47714" w:rsidRPr="00C77BF7">
        <w:rPr>
          <w:rFonts w:ascii="Times New Roman" w:eastAsia="Times New Roman" w:hAnsi="Times New Roman" w:cs="Times New Roman"/>
        </w:rPr>
        <w:t>wniosku</w:t>
      </w:r>
      <w:r w:rsidRPr="00C77BF7">
        <w:rPr>
          <w:rFonts w:ascii="Times New Roman" w:eastAsia="Times New Roman" w:hAnsi="Times New Roman" w:cs="Times New Roman"/>
        </w:rPr>
        <w:t>.</w:t>
      </w:r>
    </w:p>
    <w:p w:rsidR="00B108D1" w:rsidRPr="00C77BF7" w:rsidRDefault="00B108D1" w:rsidP="0097335A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NewRoman" w:hAnsi="Times New Roman" w:cs="Times New Roman"/>
        </w:rPr>
        <w:t>Przewodniczący weryfikuje, czy na poziomie podejmowania decyzji dotyczących wyboru ani władze publiczne, ani żadna z grup interesu nie posiada więcej, niż 49% praw głosu oraz co najmniej 50% głosów w decyzjach dotyczących wyboru pochodzi od partnerów niebędących instytucjami publicznymi.</w:t>
      </w:r>
    </w:p>
    <w:p w:rsidR="00B108D1" w:rsidRPr="00C77BF7" w:rsidRDefault="00B108D1" w:rsidP="0097335A">
      <w:pPr>
        <w:numPr>
          <w:ilvl w:val="0"/>
          <w:numId w:val="50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77BF7">
        <w:rPr>
          <w:rFonts w:ascii="Times New Roman" w:eastAsia="Times New Roman" w:hAnsi="Times New Roman" w:cs="Times New Roman"/>
          <w:lang w:eastAsia="pl-PL"/>
        </w:rPr>
        <w:t>Obsługę techniczną obrad Rady zapewnia Biuro LGD.</w:t>
      </w:r>
    </w:p>
    <w:p w:rsidR="00F210FE" w:rsidRPr="00C77BF7" w:rsidRDefault="00F210FE" w:rsidP="002200ED">
      <w:pPr>
        <w:jc w:val="center"/>
        <w:rPr>
          <w:rFonts w:ascii="Times New Roman" w:hAnsi="Times New Roman" w:cs="Times New Roman"/>
          <w:b/>
          <w:bCs/>
        </w:rPr>
      </w:pPr>
    </w:p>
    <w:p w:rsidR="00B108D1" w:rsidRPr="00C77BF7" w:rsidRDefault="00B108D1" w:rsidP="002200ED">
      <w:pPr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§7</w:t>
      </w:r>
    </w:p>
    <w:p w:rsidR="00B108D1" w:rsidRPr="00C77BF7" w:rsidRDefault="00B108D1" w:rsidP="002200ED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7BF7">
        <w:rPr>
          <w:rFonts w:ascii="Times New Roman" w:eastAsia="Times New Roman" w:hAnsi="Times New Roman" w:cs="Times New Roman"/>
          <w:b/>
          <w:lang w:eastAsia="pl-PL"/>
        </w:rPr>
        <w:t>Ocena wstępna wniosków o powierzenie grantów</w:t>
      </w:r>
    </w:p>
    <w:p w:rsidR="00B108D1" w:rsidRPr="00C77BF7" w:rsidRDefault="00B108D1" w:rsidP="00C92FC9">
      <w:pPr>
        <w:pStyle w:val="Akapitzlist"/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77BF7">
        <w:rPr>
          <w:rFonts w:ascii="Times New Roman" w:hAnsi="Times New Roman"/>
        </w:rPr>
        <w:t xml:space="preserve">Oceny wstępnej wniosków dokonuje Rada LGD posiłkując się oceną wstępną dokonaną przez Biuro. </w:t>
      </w:r>
    </w:p>
    <w:p w:rsidR="00B108D1" w:rsidRPr="00C77BF7" w:rsidRDefault="00B108D1" w:rsidP="0097335A">
      <w:pPr>
        <w:pStyle w:val="Akapitzlist"/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77BF7">
        <w:rPr>
          <w:rFonts w:ascii="Times New Roman" w:eastAsia="Times New Roman" w:hAnsi="Times New Roman"/>
          <w:szCs w:val="24"/>
          <w:lang w:eastAsia="pl-PL"/>
        </w:rPr>
        <w:t xml:space="preserve">Biuro LGD dokonuje wstępnej oceny ww. wniosków, </w:t>
      </w:r>
      <w:r w:rsidRPr="00C77BF7">
        <w:rPr>
          <w:rFonts w:ascii="Times New Roman" w:eastAsia="Times New Roman" w:hAnsi="Times New Roman"/>
          <w:lang w:eastAsia="pl-PL"/>
        </w:rPr>
        <w:t>w tym oceny zgodności z LSR,</w:t>
      </w:r>
      <w:r w:rsidRPr="00C77BF7">
        <w:rPr>
          <w:rFonts w:ascii="Times New Roman" w:eastAsia="Times New Roman" w:hAnsi="Times New Roman"/>
          <w:szCs w:val="24"/>
          <w:lang w:eastAsia="pl-PL"/>
        </w:rPr>
        <w:t xml:space="preserve"> w zakresie:</w:t>
      </w:r>
    </w:p>
    <w:p w:rsidR="00B108D1" w:rsidRPr="00C77BF7" w:rsidRDefault="00B108D1" w:rsidP="0097335A">
      <w:pPr>
        <w:numPr>
          <w:ilvl w:val="0"/>
          <w:numId w:val="45"/>
        </w:numPr>
        <w:spacing w:after="120" w:line="276" w:lineRule="auto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>złożenia wniosku w terminie i miejscu wskazanym w ogłoszeniu naboru,</w:t>
      </w:r>
    </w:p>
    <w:p w:rsidR="00B108D1" w:rsidRPr="00C77BF7" w:rsidRDefault="00B108D1" w:rsidP="0097335A">
      <w:pPr>
        <w:numPr>
          <w:ilvl w:val="0"/>
          <w:numId w:val="45"/>
        </w:numPr>
        <w:spacing w:after="120" w:line="276" w:lineRule="auto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</w:rPr>
        <w:t xml:space="preserve">zgodności </w:t>
      </w:r>
      <w:r w:rsidR="00A47714" w:rsidRPr="00C77BF7">
        <w:rPr>
          <w:rFonts w:ascii="Times New Roman" w:eastAsia="Calibri" w:hAnsi="Times New Roman" w:cs="Times New Roman"/>
        </w:rPr>
        <w:t>wniosku</w:t>
      </w:r>
      <w:r w:rsidRPr="00C77BF7">
        <w:rPr>
          <w:rFonts w:ascii="Times New Roman" w:eastAsia="Calibri" w:hAnsi="Times New Roman" w:cs="Times New Roman"/>
        </w:rPr>
        <w:t xml:space="preserve"> z zakresem tematycznym projektu grantowego, w </w:t>
      </w:r>
      <w:r w:rsidR="006001DD" w:rsidRPr="00C77BF7">
        <w:rPr>
          <w:rFonts w:ascii="Times New Roman" w:eastAsia="Calibri" w:hAnsi="Times New Roman" w:cs="Times New Roman"/>
        </w:rPr>
        <w:t>ramach, którego</w:t>
      </w:r>
      <w:r w:rsidRPr="00C77BF7">
        <w:rPr>
          <w:rFonts w:ascii="Times New Roman" w:eastAsia="Calibri" w:hAnsi="Times New Roman" w:cs="Times New Roman"/>
        </w:rPr>
        <w:t xml:space="preserve"> ma być realizowane zadanie przez </w:t>
      </w:r>
      <w:proofErr w:type="spellStart"/>
      <w:r w:rsidRPr="00C77BF7">
        <w:rPr>
          <w:rFonts w:ascii="Times New Roman" w:eastAsia="Calibri" w:hAnsi="Times New Roman" w:cs="Times New Roman"/>
        </w:rPr>
        <w:t>Grantobiorcę</w:t>
      </w:r>
      <w:proofErr w:type="spellEnd"/>
      <w:r w:rsidRPr="00C77BF7">
        <w:rPr>
          <w:rFonts w:ascii="Times New Roman" w:eastAsia="Calibri" w:hAnsi="Times New Roman" w:cs="Times New Roman"/>
        </w:rPr>
        <w:t xml:space="preserve"> wskazanym w ogłoszeniu o naborze,</w:t>
      </w:r>
    </w:p>
    <w:p w:rsidR="00B108D1" w:rsidRPr="00C77BF7" w:rsidRDefault="00B108D1" w:rsidP="0097335A">
      <w:pPr>
        <w:numPr>
          <w:ilvl w:val="0"/>
          <w:numId w:val="45"/>
        </w:num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Times New Roman" w:hAnsi="Times New Roman" w:cs="Times New Roman"/>
        </w:rPr>
        <w:t xml:space="preserve">realizacji przez </w:t>
      </w:r>
      <w:r w:rsidR="004569F3" w:rsidRPr="00C77BF7">
        <w:rPr>
          <w:rFonts w:ascii="Times New Roman" w:eastAsia="Times New Roman" w:hAnsi="Times New Roman" w:cs="Times New Roman"/>
        </w:rPr>
        <w:t xml:space="preserve">zadanie </w:t>
      </w:r>
      <w:r w:rsidRPr="00C77BF7">
        <w:rPr>
          <w:rFonts w:ascii="Times New Roman" w:eastAsia="Times New Roman" w:hAnsi="Times New Roman" w:cs="Times New Roman"/>
        </w:rPr>
        <w:t>celów ogólnych, celów szczegółowych i przedsięwzięć LSR, przez osiąganie w ramach projektu grantowego zaplanowanych w LSR wskaźników,</w:t>
      </w:r>
    </w:p>
    <w:p w:rsidR="00B108D1" w:rsidRPr="00C77BF7" w:rsidRDefault="00B108D1" w:rsidP="0097335A">
      <w:pPr>
        <w:numPr>
          <w:ilvl w:val="0"/>
          <w:numId w:val="45"/>
        </w:numPr>
        <w:spacing w:after="120" w:line="276" w:lineRule="auto"/>
        <w:jc w:val="both"/>
        <w:rPr>
          <w:rFonts w:ascii="Times New Roman" w:eastAsia="Calibri" w:hAnsi="Times New Roman" w:cs="Times New Roman"/>
          <w:bCs/>
        </w:rPr>
      </w:pPr>
      <w:r w:rsidRPr="00C77BF7">
        <w:rPr>
          <w:rFonts w:ascii="Times New Roman" w:eastAsia="Calibri" w:hAnsi="Times New Roman" w:cs="Times New Roman"/>
          <w:bCs/>
        </w:rPr>
        <w:t>zgodności z Programem, w tym:</w:t>
      </w:r>
    </w:p>
    <w:p w:rsidR="00B108D1" w:rsidRPr="00C77BF7" w:rsidRDefault="00B108D1" w:rsidP="0097335A">
      <w:pPr>
        <w:pStyle w:val="Akapitzlist"/>
        <w:numPr>
          <w:ilvl w:val="0"/>
          <w:numId w:val="40"/>
        </w:numPr>
        <w:spacing w:after="120"/>
        <w:ind w:left="993" w:hanging="284"/>
        <w:jc w:val="both"/>
        <w:rPr>
          <w:rFonts w:ascii="Times New Roman" w:hAnsi="Times New Roman"/>
          <w:bCs/>
        </w:rPr>
      </w:pPr>
      <w:r w:rsidRPr="00C77BF7">
        <w:rPr>
          <w:rFonts w:ascii="Times New Roman" w:hAnsi="Times New Roman"/>
          <w:bCs/>
        </w:rPr>
        <w:t>zgodność z formą wsparcia wskazaną w ogłoszeniu o naborze (refundacja),</w:t>
      </w:r>
    </w:p>
    <w:p w:rsidR="00B108D1" w:rsidRPr="00C77BF7" w:rsidRDefault="00B108D1" w:rsidP="0097335A">
      <w:pPr>
        <w:pStyle w:val="Akapitzlist"/>
        <w:numPr>
          <w:ilvl w:val="0"/>
          <w:numId w:val="40"/>
        </w:numPr>
        <w:spacing w:after="120"/>
        <w:ind w:left="993" w:hanging="284"/>
        <w:jc w:val="both"/>
        <w:rPr>
          <w:rFonts w:ascii="Times New Roman" w:hAnsi="Times New Roman"/>
          <w:bCs/>
          <w:strike/>
        </w:rPr>
      </w:pPr>
      <w:r w:rsidRPr="00C77BF7">
        <w:rPr>
          <w:rFonts w:ascii="Times New Roman" w:hAnsi="Times New Roman"/>
          <w:bCs/>
        </w:rPr>
        <w:t xml:space="preserve">zgodność z warunkami </w:t>
      </w:r>
      <w:r w:rsidRPr="00C77BF7">
        <w:rPr>
          <w:rFonts w:ascii="Times New Roman" w:eastAsia="Times New Roman" w:hAnsi="Times New Roman"/>
          <w:szCs w:val="24"/>
        </w:rPr>
        <w:t>udzielenia wsparcia obowiązującymi w ramach naboru</w:t>
      </w:r>
      <w:r w:rsidRPr="00C77BF7">
        <w:rPr>
          <w:rFonts w:ascii="Times New Roman" w:hAnsi="Times New Roman"/>
          <w:b/>
          <w:sz w:val="20"/>
        </w:rPr>
        <w:t>.</w:t>
      </w:r>
    </w:p>
    <w:p w:rsidR="00B108D1" w:rsidRPr="00C77BF7" w:rsidRDefault="00B108D1" w:rsidP="00C92FC9">
      <w:pPr>
        <w:numPr>
          <w:ilvl w:val="0"/>
          <w:numId w:val="54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Wstępna ocena wniosków o powierzenie grantów przeprowadzana jest według </w:t>
      </w:r>
      <w:r w:rsidR="00820115" w:rsidRPr="00C77BF7">
        <w:rPr>
          <w:rFonts w:ascii="Times New Roman" w:eastAsia="TimesNewRoman" w:hAnsi="Times New Roman" w:cs="Times New Roman"/>
          <w:i/>
          <w:szCs w:val="24"/>
        </w:rPr>
        <w:t xml:space="preserve">Karty oceny </w:t>
      </w:r>
      <w:r w:rsidRPr="00C77BF7">
        <w:rPr>
          <w:rFonts w:ascii="Times New Roman" w:eastAsia="TimesNewRoman" w:hAnsi="Times New Roman" w:cs="Times New Roman"/>
          <w:i/>
          <w:szCs w:val="24"/>
        </w:rPr>
        <w:t>wstępnej grantu</w:t>
      </w:r>
      <w:r w:rsidRPr="00C77BF7">
        <w:rPr>
          <w:rFonts w:ascii="Times New Roman" w:eastAsia="TimesNewRoman" w:hAnsi="Times New Roman" w:cs="Times New Roman"/>
          <w:szCs w:val="24"/>
        </w:rPr>
        <w:t xml:space="preserve">, stanowiącej </w:t>
      </w:r>
      <w:r w:rsidRPr="00C77BF7">
        <w:rPr>
          <w:rFonts w:ascii="Times New Roman" w:eastAsia="TimesNewRoman" w:hAnsi="Times New Roman" w:cs="Times New Roman"/>
          <w:b/>
          <w:i/>
          <w:szCs w:val="24"/>
        </w:rPr>
        <w:t xml:space="preserve">załącznik </w:t>
      </w:r>
      <w:r w:rsidR="00BA1EF5" w:rsidRPr="00C77BF7">
        <w:rPr>
          <w:rFonts w:ascii="Times New Roman" w:eastAsia="TimesNewRoman" w:hAnsi="Times New Roman" w:cs="Times New Roman"/>
          <w:b/>
          <w:i/>
          <w:szCs w:val="24"/>
        </w:rPr>
        <w:t xml:space="preserve">nr 6 </w:t>
      </w:r>
      <w:r w:rsidR="00BA1EF5" w:rsidRPr="00C77BF7">
        <w:rPr>
          <w:rFonts w:ascii="Times New Roman" w:eastAsia="TimesNewRoman" w:hAnsi="Times New Roman" w:cs="Times New Roman"/>
          <w:szCs w:val="24"/>
        </w:rPr>
        <w:t>do</w:t>
      </w:r>
      <w:r w:rsidRPr="00C77BF7">
        <w:rPr>
          <w:rFonts w:ascii="Times New Roman" w:eastAsia="TimesNewRoman" w:hAnsi="Times New Roman" w:cs="Times New Roman"/>
          <w:szCs w:val="24"/>
        </w:rPr>
        <w:t xml:space="preserve"> niniejszej procedury.</w:t>
      </w:r>
    </w:p>
    <w:p w:rsidR="00B108D1" w:rsidRPr="00C77BF7" w:rsidRDefault="00B108D1" w:rsidP="00C92FC9">
      <w:pPr>
        <w:numPr>
          <w:ilvl w:val="0"/>
          <w:numId w:val="54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Wyniki oceny wstępnej wniosków o powierzenie grantów dokonanej przez Biuro przekazywane są Przewodniczącemu (przed posiedzeniem) w formie wypełnionych w części A-C Kart oceny wstępnej grantu.  Ponadto w okresie 7 dni przed terminem posiedzenia Rady, jej członkowie mają możliwość wglądu do wszystkich materiałów i dokumentów związanych z porządkiem posiedzenia, w tym z </w:t>
      </w:r>
      <w:r w:rsidR="00D0502D" w:rsidRPr="00C77BF7">
        <w:rPr>
          <w:rFonts w:ascii="Times New Roman" w:eastAsia="TimesNewRoman" w:hAnsi="Times New Roman" w:cs="Times New Roman"/>
          <w:szCs w:val="24"/>
        </w:rPr>
        <w:t>wnioskami, które</w:t>
      </w:r>
      <w:r w:rsidRPr="00C77BF7">
        <w:rPr>
          <w:rFonts w:ascii="Times New Roman" w:eastAsia="TimesNewRoman" w:hAnsi="Times New Roman" w:cs="Times New Roman"/>
          <w:szCs w:val="24"/>
        </w:rPr>
        <w:t xml:space="preserve"> będą rozpatrywane podczas posiedzenia.</w:t>
      </w:r>
    </w:p>
    <w:p w:rsidR="000936A6" w:rsidRPr="00C77BF7" w:rsidRDefault="00C92FC9" w:rsidP="00C92FC9">
      <w:pPr>
        <w:numPr>
          <w:ilvl w:val="0"/>
          <w:numId w:val="54"/>
        </w:numPr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Ocena wstępna dokonywana przez Radę LGD odbywa się poprzez wypełnienie </w:t>
      </w:r>
      <w:r w:rsidRPr="00C77BF7">
        <w:rPr>
          <w:rFonts w:ascii="Times New Roman" w:eastAsia="TimesNewRoman" w:hAnsi="Times New Roman" w:cs="Times New Roman"/>
          <w:i/>
          <w:szCs w:val="24"/>
        </w:rPr>
        <w:t>części D</w:t>
      </w:r>
      <w:r w:rsidRPr="00C77BF7">
        <w:rPr>
          <w:rFonts w:ascii="Times New Roman" w:eastAsia="TimesNewRoman" w:hAnsi="Times New Roman" w:cs="Times New Roman"/>
          <w:szCs w:val="24"/>
        </w:rPr>
        <w:t xml:space="preserve"> </w:t>
      </w:r>
      <w:r w:rsidRPr="00C77BF7">
        <w:rPr>
          <w:rFonts w:ascii="Times New Roman" w:eastAsia="TimesNewRoman" w:hAnsi="Times New Roman" w:cs="Times New Roman"/>
          <w:i/>
          <w:szCs w:val="24"/>
        </w:rPr>
        <w:t>Karty</w:t>
      </w:r>
      <w:r w:rsidRPr="00C77BF7">
        <w:rPr>
          <w:rFonts w:ascii="Times New Roman" w:eastAsia="Calibri" w:hAnsi="Times New Roman" w:cs="Times New Roman"/>
          <w:b/>
          <w:i/>
          <w:szCs w:val="24"/>
          <w:lang w:eastAsia="ar-SA"/>
        </w:rPr>
        <w:t xml:space="preserve"> </w:t>
      </w:r>
      <w:r w:rsidRPr="00C77BF7">
        <w:rPr>
          <w:rFonts w:ascii="Times New Roman" w:eastAsia="Calibri" w:hAnsi="Times New Roman" w:cs="Times New Roman"/>
          <w:i/>
          <w:szCs w:val="24"/>
          <w:lang w:eastAsia="ar-SA"/>
        </w:rPr>
        <w:t>oceny wstępnej grantu</w:t>
      </w:r>
      <w:r w:rsidRPr="00C77BF7">
        <w:rPr>
          <w:rFonts w:ascii="Times New Roman" w:eastAsia="TimesNewRoman" w:hAnsi="Times New Roman" w:cs="Times New Roman"/>
          <w:szCs w:val="24"/>
        </w:rPr>
        <w:t xml:space="preserve">, którą uzupełnia </w:t>
      </w:r>
      <w:r w:rsidRPr="00C77BF7">
        <w:rPr>
          <w:rFonts w:ascii="Times New Roman" w:eastAsia="Calibri" w:hAnsi="Times New Roman" w:cs="Times New Roman"/>
          <w:szCs w:val="24"/>
        </w:rPr>
        <w:t>Przewodniczący</w:t>
      </w:r>
      <w:r w:rsidRPr="00C77BF7">
        <w:rPr>
          <w:rFonts w:ascii="Times New Roman" w:eastAsia="TimesNewRoman" w:hAnsi="Times New Roman" w:cs="Times New Roman"/>
          <w:szCs w:val="24"/>
        </w:rPr>
        <w:t>, i którą podpisują wszyscy uprawnieni do głosowania członkowie Rady LGD</w:t>
      </w:r>
      <w:r w:rsidR="00A662FB" w:rsidRPr="00C77BF7">
        <w:rPr>
          <w:rFonts w:ascii="Times New Roman" w:eastAsia="TimesNewRoman" w:hAnsi="Times New Roman" w:cs="Times New Roman"/>
          <w:szCs w:val="24"/>
        </w:rPr>
        <w:t>.</w:t>
      </w:r>
    </w:p>
    <w:p w:rsidR="00A46369" w:rsidRPr="00810A1A" w:rsidRDefault="00C92FC9" w:rsidP="00810A1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NewRoman" w:hAnsi="Times New Roman"/>
          <w:szCs w:val="24"/>
        </w:rPr>
      </w:pPr>
      <w:r w:rsidRPr="00810A1A">
        <w:rPr>
          <w:rFonts w:ascii="Times New Roman" w:eastAsia="TimesNewRoman" w:hAnsi="Times New Roman"/>
          <w:szCs w:val="24"/>
        </w:rPr>
        <w:t xml:space="preserve">Rada LGD posiłkując się efektem oceny wstępnej Biura dokonuje oceny </w:t>
      </w:r>
      <w:r w:rsidRPr="00810A1A">
        <w:rPr>
          <w:rFonts w:ascii="Times New Roman" w:hAnsi="Times New Roman"/>
          <w:szCs w:val="24"/>
        </w:rPr>
        <w:t xml:space="preserve">zgodności </w:t>
      </w:r>
      <w:r w:rsidR="00226C2B" w:rsidRPr="00810A1A">
        <w:rPr>
          <w:rFonts w:ascii="Times New Roman" w:hAnsi="Times New Roman"/>
          <w:szCs w:val="24"/>
        </w:rPr>
        <w:t>wniosku</w:t>
      </w:r>
      <w:r w:rsidRPr="00810A1A">
        <w:rPr>
          <w:rFonts w:ascii="Times New Roman" w:hAnsi="Times New Roman"/>
          <w:szCs w:val="24"/>
        </w:rPr>
        <w:br/>
        <w:t>z kryteriami wskazanymi w ogłoszeniu o naborze,</w:t>
      </w:r>
      <w:r w:rsidR="00BA1EF5" w:rsidRPr="00810A1A">
        <w:rPr>
          <w:rFonts w:ascii="Times New Roman" w:hAnsi="Times New Roman"/>
          <w:szCs w:val="24"/>
        </w:rPr>
        <w:t xml:space="preserve"> LSR oraz PROW na lata 2014-2020.</w:t>
      </w:r>
      <w:r w:rsidR="00A662FB" w:rsidRPr="00810A1A">
        <w:rPr>
          <w:rFonts w:ascii="Times New Roman" w:hAnsi="Times New Roman"/>
          <w:szCs w:val="24"/>
        </w:rPr>
        <w:t xml:space="preserve"> </w:t>
      </w:r>
    </w:p>
    <w:p w:rsidR="000936A6" w:rsidRPr="00C77BF7" w:rsidRDefault="000936A6" w:rsidP="00810A1A">
      <w:pPr>
        <w:numPr>
          <w:ilvl w:val="0"/>
          <w:numId w:val="5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Wynik oceny wstępnej jest pozytywny, w przypadku, gdy większość członków Rady biorąca udział w ocenie </w:t>
      </w:r>
      <w:r w:rsidR="00A47714" w:rsidRPr="00C77BF7">
        <w:rPr>
          <w:rFonts w:ascii="Times New Roman" w:eastAsia="Calibri" w:hAnsi="Times New Roman" w:cs="Times New Roman"/>
          <w:szCs w:val="24"/>
        </w:rPr>
        <w:t>wniosku</w:t>
      </w:r>
      <w:r w:rsidRPr="00C77BF7">
        <w:rPr>
          <w:rFonts w:ascii="Times New Roman" w:eastAsia="Calibri" w:hAnsi="Times New Roman" w:cs="Times New Roman"/>
          <w:szCs w:val="24"/>
        </w:rPr>
        <w:t xml:space="preserve"> uznała go za zgodny z kryteriami określonymi w ogłoszeniu o naborze, LSR oraz PROW na lata 2014-2020.</w:t>
      </w:r>
      <w:r w:rsidR="00A662FB" w:rsidRPr="00C77BF7">
        <w:rPr>
          <w:rFonts w:ascii="Times New Roman" w:eastAsia="TimesNewRoman" w:hAnsi="Times New Roman" w:cs="Times New Roman"/>
          <w:szCs w:val="24"/>
        </w:rPr>
        <w:t xml:space="preserve"> </w:t>
      </w:r>
    </w:p>
    <w:p w:rsidR="000936A6" w:rsidRPr="00C77BF7" w:rsidRDefault="000936A6" w:rsidP="00810A1A">
      <w:pPr>
        <w:numPr>
          <w:ilvl w:val="0"/>
          <w:numId w:val="5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Wyniki głosowania oraz zdania odrębne członków Rady LGD odnotowywane są w protokole z wyboru i oceny </w:t>
      </w:r>
      <w:proofErr w:type="spellStart"/>
      <w:r w:rsidRPr="00C77BF7">
        <w:rPr>
          <w:rFonts w:ascii="Times New Roman" w:eastAsia="Calibri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  <w:szCs w:val="24"/>
        </w:rPr>
        <w:t>. Wyniki oceny ogłasza Przewodniczący.</w:t>
      </w:r>
    </w:p>
    <w:p w:rsidR="000936A6" w:rsidRPr="00C77BF7" w:rsidRDefault="000936A6" w:rsidP="00810A1A">
      <w:pPr>
        <w:numPr>
          <w:ilvl w:val="0"/>
          <w:numId w:val="5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lastRenderedPageBreak/>
        <w:t>Na podstawie oceny wstępnej dokonanej przez Radę sporządzana jest lista wniosków ocenionych w ramach oceny wstępnej, która zawiera:</w:t>
      </w:r>
    </w:p>
    <w:p w:rsidR="000936A6" w:rsidRPr="00C77BF7" w:rsidRDefault="00102A90" w:rsidP="00C92FC9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wnioski</w:t>
      </w:r>
      <w:r w:rsidR="000936A6" w:rsidRPr="00C77BF7">
        <w:rPr>
          <w:rFonts w:ascii="Times New Roman" w:eastAsia="TimesNewRoman" w:hAnsi="Times New Roman"/>
          <w:szCs w:val="24"/>
        </w:rPr>
        <w:t xml:space="preserve">, które przeszły pozytywnie ocenę wstępną - przekazane do oceny wg lokalnych </w:t>
      </w:r>
      <w:r w:rsidR="00C92FC9" w:rsidRPr="00C77BF7">
        <w:rPr>
          <w:rFonts w:ascii="Times New Roman" w:eastAsia="TimesNewRoman" w:hAnsi="Times New Roman"/>
          <w:szCs w:val="24"/>
        </w:rPr>
        <w:t xml:space="preserve">   </w:t>
      </w:r>
      <w:r w:rsidR="000936A6" w:rsidRPr="00C77BF7">
        <w:rPr>
          <w:rFonts w:ascii="Times New Roman" w:eastAsia="TimesNewRoman" w:hAnsi="Times New Roman"/>
          <w:szCs w:val="24"/>
        </w:rPr>
        <w:t>kryteriów wyboru,</w:t>
      </w:r>
    </w:p>
    <w:p w:rsidR="00CA35FB" w:rsidRPr="00C77BF7" w:rsidRDefault="00102A90" w:rsidP="00C92FC9">
      <w:pPr>
        <w:pStyle w:val="Akapitzlist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after="120"/>
        <w:ind w:left="426" w:firstLine="141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wnioski</w:t>
      </w:r>
      <w:r w:rsidR="000936A6" w:rsidRPr="00C77BF7">
        <w:rPr>
          <w:rFonts w:ascii="Times New Roman" w:eastAsia="TimesNewRoman" w:hAnsi="Times New Roman"/>
          <w:szCs w:val="24"/>
        </w:rPr>
        <w:t>,</w:t>
      </w:r>
      <w:r w:rsidR="000936A6" w:rsidRPr="00C77BF7">
        <w:rPr>
          <w:rFonts w:ascii="Times New Roman" w:hAnsi="Times New Roman"/>
          <w:szCs w:val="24"/>
        </w:rPr>
        <w:t xml:space="preserve"> które nie sp</w:t>
      </w:r>
      <w:r w:rsidR="001910BE" w:rsidRPr="00C77BF7">
        <w:rPr>
          <w:rFonts w:ascii="Times New Roman" w:hAnsi="Times New Roman"/>
          <w:szCs w:val="24"/>
        </w:rPr>
        <w:t>ełniają warunków oceny wstępnej</w:t>
      </w:r>
      <w:r w:rsidR="00721899">
        <w:rPr>
          <w:rFonts w:ascii="Times New Roman" w:hAnsi="Times New Roman"/>
          <w:szCs w:val="24"/>
        </w:rPr>
        <w:t xml:space="preserve"> (ze wskazaniem przyczyny)</w:t>
      </w:r>
      <w:r w:rsidR="001910BE" w:rsidRPr="00C77BF7">
        <w:rPr>
          <w:rFonts w:ascii="Times New Roman" w:hAnsi="Times New Roman"/>
          <w:szCs w:val="24"/>
        </w:rPr>
        <w:t>.</w:t>
      </w:r>
      <w:r w:rsidR="000936A6" w:rsidRPr="00C77BF7">
        <w:rPr>
          <w:rFonts w:ascii="Times New Roman" w:hAnsi="Times New Roman"/>
          <w:szCs w:val="24"/>
        </w:rPr>
        <w:t xml:space="preserve"> </w:t>
      </w:r>
    </w:p>
    <w:p w:rsidR="000936A6" w:rsidRPr="00C77BF7" w:rsidRDefault="000936A6" w:rsidP="00810A1A">
      <w:pPr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>Ww. lista wniosków ocenionych w ramach oceny wstępnej zostaje zatwierdzona przez Radę w drodze uchwały.</w:t>
      </w:r>
    </w:p>
    <w:p w:rsidR="000936A6" w:rsidRPr="00C77BF7" w:rsidRDefault="000936A6" w:rsidP="00810A1A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stosunku do </w:t>
      </w:r>
      <w:r w:rsidR="00102A90" w:rsidRPr="00C77BF7">
        <w:rPr>
          <w:rFonts w:ascii="Times New Roman" w:eastAsia="TimesNewRoman" w:hAnsi="Times New Roman" w:cs="Times New Roman"/>
          <w:szCs w:val="24"/>
        </w:rPr>
        <w:t>wniosków</w:t>
      </w:r>
      <w:r w:rsidRPr="00C77BF7">
        <w:rPr>
          <w:rFonts w:ascii="Times New Roman" w:eastAsia="TimesNewRoman" w:hAnsi="Times New Roman" w:cs="Times New Roman"/>
          <w:szCs w:val="24"/>
        </w:rPr>
        <w:t xml:space="preserve"> wymienionych w ust. </w:t>
      </w:r>
      <w:r w:rsidR="00810A1A">
        <w:rPr>
          <w:rFonts w:ascii="Times New Roman" w:eastAsia="TimesNewRoman" w:hAnsi="Times New Roman" w:cs="Times New Roman"/>
          <w:szCs w:val="24"/>
        </w:rPr>
        <w:t>9</w:t>
      </w:r>
      <w:r w:rsidRPr="00C77BF7">
        <w:rPr>
          <w:rFonts w:ascii="Times New Roman" w:eastAsia="TimesNewRoman" w:hAnsi="Times New Roman" w:cs="Times New Roman"/>
          <w:szCs w:val="24"/>
        </w:rPr>
        <w:t xml:space="preserve"> pkt b Rada podejmuje uchwały w sprawie niewybrania </w:t>
      </w:r>
      <w:proofErr w:type="spellStart"/>
      <w:r w:rsidRPr="00C77BF7">
        <w:rPr>
          <w:rFonts w:ascii="Times New Roman" w:eastAsia="TimesNewRoman" w:hAnsi="Times New Roman" w:cs="Times New Roman"/>
          <w:szCs w:val="24"/>
        </w:rPr>
        <w:t>Grantobiorcy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>.</w:t>
      </w:r>
    </w:p>
    <w:p w:rsidR="00FD4D03" w:rsidRPr="00C77BF7" w:rsidRDefault="00FD4D03" w:rsidP="002200ED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D44E2A" w:rsidRPr="00C77BF7" w:rsidRDefault="00D44E2A" w:rsidP="002200ED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C77BF7">
        <w:rPr>
          <w:rFonts w:ascii="Times New Roman" w:eastAsia="Calibri" w:hAnsi="Times New Roman" w:cs="Times New Roman"/>
          <w:b/>
          <w:bCs/>
          <w:szCs w:val="24"/>
        </w:rPr>
        <w:t>§</w:t>
      </w:r>
      <w:r w:rsidR="00201FF9" w:rsidRPr="00C77BF7">
        <w:rPr>
          <w:rFonts w:ascii="Times New Roman" w:eastAsia="Calibri" w:hAnsi="Times New Roman" w:cs="Times New Roman"/>
          <w:b/>
          <w:bCs/>
          <w:szCs w:val="24"/>
        </w:rPr>
        <w:t>8</w:t>
      </w:r>
    </w:p>
    <w:p w:rsidR="00B108D1" w:rsidRPr="00C77BF7" w:rsidRDefault="00B108D1" w:rsidP="00BD2CD2">
      <w:pPr>
        <w:spacing w:after="120"/>
        <w:ind w:left="36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C77BF7">
        <w:rPr>
          <w:rFonts w:ascii="Times New Roman" w:hAnsi="Times New Roman" w:cs="Times New Roman"/>
          <w:b/>
          <w:bCs/>
          <w:szCs w:val="24"/>
        </w:rPr>
        <w:t>Ocena grantu wg lokalnych kryteriów wyboru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Procedura oceny wg lokalnych kryteriów wyboru polega na dokonaniu oceny </w:t>
      </w:r>
      <w:r w:rsidR="00102A90" w:rsidRPr="00C77BF7">
        <w:rPr>
          <w:rFonts w:ascii="Times New Roman" w:eastAsia="TimesNewRoman" w:hAnsi="Times New Roman" w:cs="Times New Roman"/>
          <w:szCs w:val="24"/>
        </w:rPr>
        <w:t xml:space="preserve">wniosków </w:t>
      </w:r>
      <w:r w:rsidRPr="00C77BF7">
        <w:rPr>
          <w:rFonts w:ascii="Times New Roman" w:eastAsia="TimesNewRoman" w:hAnsi="Times New Roman" w:cs="Times New Roman"/>
          <w:szCs w:val="24"/>
        </w:rPr>
        <w:t>zakwalifikowanych wcześniej, jako zgodnych z oceną wstępną.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ramach danego naboru stosowane będą te same kryteria w całym procesie oceny </w:t>
      </w:r>
      <w:r w:rsidR="00102A90" w:rsidRPr="00C77BF7">
        <w:rPr>
          <w:rFonts w:ascii="Times New Roman" w:eastAsia="TimesNewRoman" w:hAnsi="Times New Roman" w:cs="Times New Roman"/>
          <w:szCs w:val="24"/>
        </w:rPr>
        <w:t>wniosków</w:t>
      </w:r>
      <w:r w:rsidRPr="00C77BF7">
        <w:rPr>
          <w:rFonts w:ascii="Times New Roman" w:eastAsia="TimesNewRoman" w:hAnsi="Times New Roman" w:cs="Times New Roman"/>
          <w:szCs w:val="24"/>
        </w:rPr>
        <w:t xml:space="preserve">. </w:t>
      </w:r>
    </w:p>
    <w:p w:rsidR="00BB3CAB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Ocena wg lokalnych kryteriów wyboru dokonywana przez Radę LGD odbywa się poprzez wypełnienie </w:t>
      </w:r>
      <w:r w:rsidRPr="00C77BF7">
        <w:rPr>
          <w:rFonts w:ascii="Times New Roman" w:eastAsia="Times New Roman" w:hAnsi="Times New Roman" w:cs="Times New Roman"/>
          <w:i/>
        </w:rPr>
        <w:t>Karty oceny grantu wg lokalnych kryteriów wyboru</w:t>
      </w:r>
      <w:r w:rsidRPr="00C77BF7">
        <w:rPr>
          <w:rFonts w:ascii="Times New Roman" w:eastAsia="Times New Roman" w:hAnsi="Times New Roman" w:cs="Times New Roman"/>
        </w:rPr>
        <w:t xml:space="preserve">, </w:t>
      </w:r>
      <w:r w:rsidRPr="00C77BF7">
        <w:rPr>
          <w:rFonts w:ascii="Times New Roman" w:eastAsia="TimesNewRoman" w:hAnsi="Times New Roman" w:cs="Times New Roman"/>
          <w:szCs w:val="24"/>
        </w:rPr>
        <w:t xml:space="preserve">stanowiącej </w:t>
      </w:r>
      <w:r w:rsidRPr="00C77BF7">
        <w:rPr>
          <w:rFonts w:ascii="Times New Roman" w:eastAsia="TimesNewRoman" w:hAnsi="Times New Roman" w:cs="Times New Roman"/>
          <w:b/>
          <w:i/>
          <w:szCs w:val="24"/>
        </w:rPr>
        <w:t xml:space="preserve">załącznik nr </w:t>
      </w:r>
      <w:r w:rsidR="00201FF9" w:rsidRPr="00C77BF7">
        <w:rPr>
          <w:rFonts w:ascii="Times New Roman" w:eastAsia="TimesNewRoman" w:hAnsi="Times New Roman" w:cs="Times New Roman"/>
          <w:b/>
          <w:i/>
          <w:szCs w:val="24"/>
        </w:rPr>
        <w:t>7</w:t>
      </w:r>
      <w:r w:rsidR="00CC44DE" w:rsidRPr="00C77BF7">
        <w:rPr>
          <w:rFonts w:ascii="Times New Roman" w:eastAsia="TimesNewRoman" w:hAnsi="Times New Roman" w:cs="Times New Roman"/>
          <w:b/>
          <w:i/>
          <w:szCs w:val="24"/>
        </w:rPr>
        <w:t xml:space="preserve"> </w:t>
      </w:r>
      <w:r w:rsidRPr="00C77BF7">
        <w:rPr>
          <w:rFonts w:ascii="Times New Roman" w:eastAsia="TimesNewRoman" w:hAnsi="Times New Roman" w:cs="Times New Roman"/>
          <w:szCs w:val="24"/>
        </w:rPr>
        <w:t xml:space="preserve">do niniejszych </w:t>
      </w:r>
      <w:r w:rsidR="00F220AA" w:rsidRPr="00C77BF7">
        <w:rPr>
          <w:rFonts w:ascii="Times New Roman" w:eastAsia="TimesNewRoman" w:hAnsi="Times New Roman" w:cs="Times New Roman"/>
          <w:szCs w:val="24"/>
        </w:rPr>
        <w:t>p</w:t>
      </w:r>
      <w:r w:rsidRPr="00C77BF7">
        <w:rPr>
          <w:rFonts w:ascii="Times New Roman" w:eastAsia="TimesNewRoman" w:hAnsi="Times New Roman" w:cs="Times New Roman"/>
          <w:szCs w:val="24"/>
        </w:rPr>
        <w:t>rocedur.</w:t>
      </w:r>
      <w:r w:rsidR="00BB3CAB" w:rsidRPr="00C77BF7">
        <w:rPr>
          <w:rFonts w:ascii="Times New Roman" w:eastAsia="TimesNewRoman" w:hAnsi="Times New Roman" w:cs="Times New Roman"/>
          <w:szCs w:val="24"/>
        </w:rPr>
        <w:t xml:space="preserve"> </w:t>
      </w:r>
    </w:p>
    <w:p w:rsidR="00D44E2A" w:rsidRPr="00C77BF7" w:rsidRDefault="00BB3CAB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„</w:t>
      </w:r>
      <w:r w:rsidRPr="00C77BF7">
        <w:rPr>
          <w:rFonts w:ascii="Times New Roman" w:eastAsia="TimesNewRoman" w:hAnsi="Times New Roman" w:cs="Times New Roman"/>
          <w:i/>
          <w:szCs w:val="24"/>
        </w:rPr>
        <w:t>Opis kryteriów wyboru operacji oraz zasad przyznawania punktów za spełnienie danego kryterium</w:t>
      </w:r>
      <w:r w:rsidRPr="00C77BF7">
        <w:rPr>
          <w:rFonts w:ascii="Times New Roman" w:eastAsia="TimesNewRoman" w:hAnsi="Times New Roman" w:cs="Times New Roman"/>
          <w:szCs w:val="24"/>
        </w:rPr>
        <w:t xml:space="preserve">” stanowi </w:t>
      </w:r>
      <w:r w:rsidRPr="00C77BF7">
        <w:rPr>
          <w:rFonts w:ascii="Times New Roman" w:eastAsia="TimesNewRoman" w:hAnsi="Times New Roman" w:cs="Times New Roman"/>
          <w:b/>
          <w:i/>
          <w:szCs w:val="24"/>
        </w:rPr>
        <w:t xml:space="preserve">załącznik nr 12 </w:t>
      </w:r>
      <w:r w:rsidRPr="00C77BF7">
        <w:rPr>
          <w:rFonts w:ascii="Times New Roman" w:eastAsia="TimesNewRoman" w:hAnsi="Times New Roman" w:cs="Times New Roman"/>
          <w:szCs w:val="24"/>
        </w:rPr>
        <w:t>do niniejszych procedur.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Kartę oceny </w:t>
      </w:r>
      <w:r w:rsidR="00B3683D" w:rsidRPr="00C77BF7">
        <w:rPr>
          <w:rFonts w:ascii="Times New Roman" w:eastAsia="TimesNewRoman" w:hAnsi="Times New Roman" w:cs="Times New Roman"/>
          <w:szCs w:val="24"/>
        </w:rPr>
        <w:t xml:space="preserve">grantu </w:t>
      </w:r>
      <w:r w:rsidRPr="00C77BF7">
        <w:rPr>
          <w:rFonts w:ascii="Times New Roman" w:eastAsia="TimesNewRoman" w:hAnsi="Times New Roman" w:cs="Times New Roman"/>
          <w:szCs w:val="24"/>
        </w:rPr>
        <w:t xml:space="preserve">wg lokalnych kryteriów wyboru (wspólna karta) uzupełnia </w:t>
      </w:r>
      <w:r w:rsidR="00201FF9" w:rsidRPr="00C77BF7">
        <w:rPr>
          <w:rFonts w:ascii="Times New Roman" w:eastAsia="TimesNewRoman" w:hAnsi="Times New Roman" w:cs="Times New Roman"/>
          <w:szCs w:val="24"/>
        </w:rPr>
        <w:t>Przewodniczący</w:t>
      </w:r>
      <w:r w:rsidRPr="00C77BF7">
        <w:rPr>
          <w:rFonts w:ascii="Times New Roman" w:eastAsia="TimesNewRoman" w:hAnsi="Times New Roman" w:cs="Times New Roman"/>
          <w:szCs w:val="24"/>
        </w:rPr>
        <w:t xml:space="preserve"> oraz podpisują wszyscy uprawnieni do głosowania członkowie Rady LGD.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Ocena wg lokalnych kryteriów wyboru odbywa się poprzez głosowanie jawne w sprawie przyznania możliwych do uzyskania punktów w ramach każdego z kryteriów oceny.</w:t>
      </w:r>
    </w:p>
    <w:p w:rsidR="00D44E2A" w:rsidRPr="00C77BF7" w:rsidRDefault="00040125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Przewodniczący </w:t>
      </w:r>
      <w:r w:rsidR="00D44E2A" w:rsidRPr="00C77BF7">
        <w:rPr>
          <w:rFonts w:ascii="Times New Roman" w:eastAsia="TimesNewRoman" w:hAnsi="Times New Roman" w:cs="Times New Roman"/>
          <w:szCs w:val="24"/>
        </w:rPr>
        <w:t xml:space="preserve">przed przystąpieniem do głosowania nad danym kryterium oceny prezentuje je członkom Rady oraz informuje o liczbie możliwych do uzyskania punktów w ramach danego kryterium. </w:t>
      </w:r>
      <w:r w:rsidR="00D44E2A" w:rsidRPr="00C77BF7">
        <w:rPr>
          <w:rFonts w:ascii="Times New Roman" w:eastAsia="Calibri" w:hAnsi="Times New Roman" w:cs="Times New Roman"/>
          <w:szCs w:val="24"/>
        </w:rPr>
        <w:t>Punkty przyznawane są w ramach skali punktowej określonej dla każdego z kryteriów. Możliwe jest przyznawanie wyłącznie punktów całkowitych.</w:t>
      </w:r>
    </w:p>
    <w:p w:rsidR="00C97B29" w:rsidRPr="00C77BF7" w:rsidRDefault="00C95844" w:rsidP="0097335A">
      <w:pPr>
        <w:pStyle w:val="Akapitzlist"/>
        <w:numPr>
          <w:ilvl w:val="0"/>
          <w:numId w:val="55"/>
        </w:numPr>
        <w:spacing w:after="120"/>
        <w:ind w:left="426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 New Roman" w:hAnsi="Times New Roman"/>
          <w:szCs w:val="30"/>
        </w:rPr>
        <w:t xml:space="preserve">Po udzieleniu informacji, o której mowa w ust. </w:t>
      </w:r>
      <w:r w:rsidR="002931BF" w:rsidRPr="00C77BF7">
        <w:rPr>
          <w:rFonts w:ascii="Times New Roman" w:eastAsia="Times New Roman" w:hAnsi="Times New Roman"/>
          <w:szCs w:val="30"/>
        </w:rPr>
        <w:t>7</w:t>
      </w:r>
      <w:r w:rsidRPr="00C77BF7">
        <w:rPr>
          <w:rFonts w:ascii="Times New Roman" w:eastAsia="Times New Roman" w:hAnsi="Times New Roman"/>
          <w:szCs w:val="30"/>
        </w:rPr>
        <w:t xml:space="preserve">, </w:t>
      </w:r>
      <w:r w:rsidR="00040125" w:rsidRPr="00C77BF7">
        <w:rPr>
          <w:rFonts w:ascii="Times New Roman" w:eastAsia="Times New Roman" w:hAnsi="Times New Roman"/>
          <w:szCs w:val="30"/>
        </w:rPr>
        <w:t xml:space="preserve">Przewodniczący </w:t>
      </w:r>
      <w:r w:rsidRPr="00C77BF7">
        <w:rPr>
          <w:rFonts w:ascii="Times New Roman" w:eastAsia="Times New Roman" w:hAnsi="Times New Roman"/>
          <w:szCs w:val="30"/>
        </w:rPr>
        <w:t xml:space="preserve">rozpoczyna dyskusję i na jej podstawie przedstawia propozycję przyznania punktów w ramach danego kryterium, którą poddaje pod głosowanie. 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Głosowanie Rady nad każdym z kryteriów odbywa się poprzez podniesienie ręki na wezwanie </w:t>
      </w:r>
      <w:r w:rsidRPr="00C77BF7">
        <w:rPr>
          <w:rFonts w:ascii="Times New Roman" w:eastAsia="Calibri" w:hAnsi="Times New Roman" w:cs="Times New Roman"/>
          <w:szCs w:val="24"/>
        </w:rPr>
        <w:t>Prowadzącego posiedzenie</w:t>
      </w:r>
      <w:r w:rsidRPr="00C77BF7">
        <w:rPr>
          <w:rFonts w:ascii="Times New Roman" w:eastAsia="TimesNewRoman" w:hAnsi="Times New Roman" w:cs="Times New Roman"/>
          <w:szCs w:val="24"/>
        </w:rPr>
        <w:t xml:space="preserve">. 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O liczbie przyznanych punktów w ramach danego kryterium Rada decyduje zwykłą większością głosów.</w:t>
      </w:r>
    </w:p>
    <w:p w:rsidR="00D44E2A" w:rsidRPr="00C77BF7" w:rsidRDefault="00040125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Komisja Skrutacyjna </w:t>
      </w:r>
      <w:r w:rsidR="00D44E2A" w:rsidRPr="00C77BF7">
        <w:rPr>
          <w:rFonts w:ascii="Times New Roman" w:eastAsia="Calibri" w:hAnsi="Times New Roman" w:cs="Times New Roman"/>
          <w:szCs w:val="24"/>
        </w:rPr>
        <w:t xml:space="preserve">po ustaleniu przez Radę liczby punktów dla każdego kryterium dokonuje ich zsumowania. 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</w:rPr>
        <w:t xml:space="preserve">W przypadku, gdy głosy oddane przez Radę LGD w ramach danego kryterium oceny są równe - głos decydujący posiada </w:t>
      </w:r>
      <w:r w:rsidR="00040125" w:rsidRPr="00C77BF7">
        <w:rPr>
          <w:rFonts w:ascii="Times New Roman" w:eastAsia="Calibri" w:hAnsi="Times New Roman" w:cs="Times New Roman"/>
        </w:rPr>
        <w:t>Przewodniczący</w:t>
      </w:r>
      <w:r w:rsidR="00D0502D" w:rsidRPr="00C77BF7">
        <w:rPr>
          <w:rFonts w:ascii="Times New Roman" w:eastAsia="Calibri" w:hAnsi="Times New Roman" w:cs="Times New Roman"/>
        </w:rPr>
        <w:t>.</w:t>
      </w:r>
    </w:p>
    <w:p w:rsidR="007212D0" w:rsidRPr="00C77BF7" w:rsidRDefault="00B108D1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Rada wybiera do przyznania pomocy operacje zgodne z lokalnymi kryteriami wyboru tj. </w:t>
      </w:r>
      <w:r w:rsidR="00102A90" w:rsidRPr="00C77BF7">
        <w:rPr>
          <w:rFonts w:ascii="Times New Roman" w:eastAsia="Calibri" w:hAnsi="Times New Roman" w:cs="Times New Roman"/>
          <w:szCs w:val="24"/>
        </w:rPr>
        <w:t>wnioski</w:t>
      </w:r>
      <w:r w:rsidRPr="00C77BF7">
        <w:rPr>
          <w:rFonts w:ascii="Times New Roman" w:eastAsia="Calibri" w:hAnsi="Times New Roman" w:cs="Times New Roman"/>
          <w:szCs w:val="24"/>
        </w:rPr>
        <w:t xml:space="preserve">, które uzyskały </w:t>
      </w:r>
      <w:r w:rsidR="000848E7" w:rsidRPr="00C77BF7">
        <w:rPr>
          <w:rFonts w:ascii="Times New Roman" w:eastAsia="Calibri" w:hAnsi="Times New Roman" w:cs="Times New Roman"/>
          <w:szCs w:val="24"/>
        </w:rPr>
        <w:t>minimum punktowe</w:t>
      </w:r>
      <w:r w:rsidR="006F53BD" w:rsidRPr="00C77BF7">
        <w:rPr>
          <w:rFonts w:ascii="Times New Roman" w:eastAsia="Calibri" w:hAnsi="Times New Roman" w:cs="Times New Roman"/>
          <w:szCs w:val="24"/>
        </w:rPr>
        <w:t>, zgodnie z załącznikiem nr 9 do Umowy ramowej</w:t>
      </w:r>
      <w:r w:rsidR="000848E7" w:rsidRPr="00C77BF7">
        <w:rPr>
          <w:rFonts w:ascii="Times New Roman" w:eastAsia="Calibri" w:hAnsi="Times New Roman" w:cs="Times New Roman"/>
          <w:szCs w:val="24"/>
        </w:rPr>
        <w:t>.</w:t>
      </w:r>
    </w:p>
    <w:p w:rsidR="00D44E2A" w:rsidRPr="00C77BF7" w:rsidRDefault="000848E7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lastRenderedPageBreak/>
        <w:t xml:space="preserve"> </w:t>
      </w:r>
      <w:r w:rsidR="00D44E2A" w:rsidRPr="00C77BF7">
        <w:rPr>
          <w:rFonts w:ascii="Times New Roman" w:eastAsia="TimesNewRoman" w:hAnsi="Times New Roman" w:cs="Times New Roman"/>
          <w:szCs w:val="24"/>
        </w:rPr>
        <w:t xml:space="preserve">Członkowie Rady LGD uprawnieni do głosowania wypracowują wspólne uzasadnienie dla każdego kryterium oceny </w:t>
      </w:r>
      <w:r w:rsidR="00102A90" w:rsidRPr="00C77BF7">
        <w:rPr>
          <w:rFonts w:ascii="Times New Roman" w:eastAsia="TimesNewRoman" w:hAnsi="Times New Roman" w:cs="Times New Roman"/>
          <w:szCs w:val="24"/>
        </w:rPr>
        <w:t>wniosku</w:t>
      </w:r>
      <w:r w:rsidR="00D0502D" w:rsidRPr="00C77BF7">
        <w:rPr>
          <w:rFonts w:ascii="Times New Roman" w:eastAsia="TimesNewRoman" w:hAnsi="Times New Roman" w:cs="Times New Roman"/>
          <w:szCs w:val="24"/>
        </w:rPr>
        <w:t>.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Wyniki oceny ogłasza </w:t>
      </w:r>
      <w:r w:rsidR="00442814" w:rsidRPr="00C77BF7">
        <w:rPr>
          <w:rFonts w:ascii="Times New Roman" w:eastAsia="Calibri" w:hAnsi="Times New Roman" w:cs="Times New Roman"/>
          <w:szCs w:val="24"/>
        </w:rPr>
        <w:t>Przewodniczący</w:t>
      </w:r>
      <w:r w:rsidRPr="00C77BF7">
        <w:rPr>
          <w:rFonts w:ascii="Times New Roman" w:eastAsia="Calibri" w:hAnsi="Times New Roman" w:cs="Times New Roman"/>
          <w:szCs w:val="24"/>
        </w:rPr>
        <w:t xml:space="preserve">. </w:t>
      </w:r>
    </w:p>
    <w:p w:rsidR="00D44E2A" w:rsidRPr="00C77BF7" w:rsidRDefault="00D44E2A" w:rsidP="0097335A">
      <w:pPr>
        <w:numPr>
          <w:ilvl w:val="0"/>
          <w:numId w:val="55"/>
        </w:numPr>
        <w:spacing w:after="120" w:line="276" w:lineRule="auto"/>
        <w:ind w:left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Wyniki głosowania oraz zdania odrębne członków Rady LGD </w:t>
      </w:r>
      <w:r w:rsidR="00424205" w:rsidRPr="00C77BF7">
        <w:rPr>
          <w:rFonts w:ascii="Times New Roman" w:eastAsia="Calibri" w:hAnsi="Times New Roman" w:cs="Times New Roman"/>
          <w:szCs w:val="24"/>
        </w:rPr>
        <w:t xml:space="preserve">wraz z ich uzasadnieniem </w:t>
      </w:r>
      <w:r w:rsidRPr="00C77BF7">
        <w:rPr>
          <w:rFonts w:ascii="Times New Roman" w:eastAsia="Calibri" w:hAnsi="Times New Roman" w:cs="Times New Roman"/>
          <w:szCs w:val="24"/>
        </w:rPr>
        <w:t xml:space="preserve">odnotowywane są w protokole z oceny i wyboru </w:t>
      </w:r>
      <w:proofErr w:type="spellStart"/>
      <w:r w:rsidR="00B3683D" w:rsidRPr="00C77BF7">
        <w:rPr>
          <w:rFonts w:ascii="Times New Roman" w:eastAsia="Calibri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  <w:szCs w:val="24"/>
        </w:rPr>
        <w:t>.</w:t>
      </w:r>
    </w:p>
    <w:p w:rsidR="00FC1364" w:rsidRPr="00C77BF7" w:rsidRDefault="00FC1364" w:rsidP="002200ED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§</w:t>
      </w:r>
      <w:r w:rsidR="00DA672A" w:rsidRPr="00C77BF7">
        <w:rPr>
          <w:rFonts w:ascii="Times New Roman" w:hAnsi="Times New Roman" w:cs="Times New Roman"/>
          <w:b/>
          <w:bCs/>
        </w:rPr>
        <w:t>9</w:t>
      </w:r>
    </w:p>
    <w:p w:rsidR="00FC1364" w:rsidRPr="00C77BF7" w:rsidRDefault="00FC1364" w:rsidP="002200ED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 xml:space="preserve">Ustalenie kwoty wsparcia dla </w:t>
      </w:r>
      <w:proofErr w:type="spellStart"/>
      <w:r w:rsidRPr="00C77BF7">
        <w:rPr>
          <w:rFonts w:ascii="Times New Roman" w:hAnsi="Times New Roman" w:cs="Times New Roman"/>
          <w:b/>
          <w:bCs/>
        </w:rPr>
        <w:t>Grantobiorców</w:t>
      </w:r>
      <w:proofErr w:type="spellEnd"/>
    </w:p>
    <w:p w:rsidR="00626315" w:rsidRPr="00C77BF7" w:rsidRDefault="00626315" w:rsidP="0097335A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Po dokonaniu oceny </w:t>
      </w:r>
      <w:r w:rsidR="00102A90" w:rsidRPr="00C77BF7">
        <w:rPr>
          <w:rFonts w:ascii="Times New Roman" w:eastAsia="Calibri" w:hAnsi="Times New Roman" w:cs="Times New Roman"/>
          <w:szCs w:val="24"/>
          <w:lang w:eastAsia="pl-PL"/>
        </w:rPr>
        <w:t>wnios</w:t>
      </w:r>
      <w:r w:rsidR="00340788" w:rsidRPr="00C77BF7">
        <w:rPr>
          <w:rFonts w:ascii="Times New Roman" w:eastAsia="Calibri" w:hAnsi="Times New Roman" w:cs="Times New Roman"/>
          <w:szCs w:val="24"/>
          <w:lang w:eastAsia="pl-PL"/>
        </w:rPr>
        <w:t>k</w:t>
      </w:r>
      <w:r w:rsidR="00102A90" w:rsidRPr="00C77BF7">
        <w:rPr>
          <w:rFonts w:ascii="Times New Roman" w:eastAsia="Calibri" w:hAnsi="Times New Roman" w:cs="Times New Roman"/>
          <w:szCs w:val="24"/>
          <w:lang w:eastAsia="pl-PL"/>
        </w:rPr>
        <w:t>ów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według </w:t>
      </w:r>
      <w:r w:rsidR="003D63B3" w:rsidRPr="00C77BF7">
        <w:rPr>
          <w:rFonts w:ascii="Times New Roman" w:eastAsia="Calibri" w:hAnsi="Times New Roman" w:cs="Times New Roman"/>
          <w:szCs w:val="24"/>
          <w:lang w:eastAsia="pl-PL"/>
        </w:rPr>
        <w:t xml:space="preserve">lokalnych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kryteriów wyboru </w:t>
      </w:r>
      <w:r w:rsidR="004D635F" w:rsidRPr="00C77BF7">
        <w:rPr>
          <w:rFonts w:ascii="Times New Roman" w:eastAsia="Calibri" w:hAnsi="Times New Roman" w:cs="Times New Roman"/>
          <w:szCs w:val="24"/>
          <w:lang w:eastAsia="pl-PL"/>
        </w:rPr>
        <w:t>operacje, które zostały wybrane do przyznania pomocy poddane są procedurze ustalenia kwoty wsparcia</w:t>
      </w:r>
      <w:r w:rsidR="00D0502D" w:rsidRPr="00C77BF7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5415C6" w:rsidRPr="00C77BF7" w:rsidRDefault="005415C6" w:rsidP="0097335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Ustalenie kwoty wsparcia odbywa się na </w:t>
      </w:r>
      <w:r w:rsidR="005F06E5" w:rsidRPr="00C77BF7">
        <w:rPr>
          <w:rFonts w:ascii="Times New Roman" w:eastAsia="Calibri" w:hAnsi="Times New Roman" w:cs="Times New Roman"/>
          <w:i/>
          <w:szCs w:val="24"/>
        </w:rPr>
        <w:t>Karcie ustalenia kwoty wsparcia</w:t>
      </w:r>
      <w:r w:rsidR="005F06E5" w:rsidRPr="00C77BF7">
        <w:rPr>
          <w:rFonts w:ascii="Times New Roman" w:eastAsia="Calibri" w:hAnsi="Times New Roman" w:cs="Times New Roman"/>
          <w:szCs w:val="24"/>
        </w:rPr>
        <w:t xml:space="preserve">, stanowiącej </w:t>
      </w:r>
      <w:r w:rsidR="005F06E5" w:rsidRPr="00C77BF7">
        <w:rPr>
          <w:rFonts w:ascii="Times New Roman" w:eastAsia="Calibri" w:hAnsi="Times New Roman" w:cs="Times New Roman"/>
          <w:b/>
          <w:i/>
          <w:szCs w:val="24"/>
        </w:rPr>
        <w:t>załącznik nr 8</w:t>
      </w:r>
      <w:r w:rsidR="005F06E5" w:rsidRPr="00C77BF7">
        <w:rPr>
          <w:rFonts w:ascii="Times New Roman" w:eastAsia="Calibri" w:hAnsi="Times New Roman" w:cs="Times New Roman"/>
          <w:szCs w:val="24"/>
        </w:rPr>
        <w:t xml:space="preserve"> do niniejszych </w:t>
      </w:r>
      <w:r w:rsidR="00F220AA" w:rsidRPr="00C77BF7">
        <w:rPr>
          <w:rFonts w:ascii="Times New Roman" w:eastAsia="Calibri" w:hAnsi="Times New Roman" w:cs="Times New Roman"/>
          <w:szCs w:val="24"/>
        </w:rPr>
        <w:t>p</w:t>
      </w:r>
      <w:r w:rsidR="005F06E5" w:rsidRPr="00C77BF7">
        <w:rPr>
          <w:rFonts w:ascii="Times New Roman" w:eastAsia="Calibri" w:hAnsi="Times New Roman" w:cs="Times New Roman"/>
          <w:szCs w:val="24"/>
        </w:rPr>
        <w:t>rocedur.</w:t>
      </w:r>
      <w:r w:rsidRPr="00C77BF7">
        <w:rPr>
          <w:rFonts w:ascii="Times New Roman" w:eastAsia="Calibri" w:hAnsi="Times New Roman" w:cs="Times New Roman"/>
          <w:szCs w:val="24"/>
        </w:rPr>
        <w:t xml:space="preserve"> </w:t>
      </w:r>
    </w:p>
    <w:p w:rsidR="00626315" w:rsidRPr="00C77BF7" w:rsidRDefault="00626315" w:rsidP="0097335A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>Ustalenie kwoty wsparcia odbywa się bez uszczerbku dla kompetencji samorządu województwa w zakresie ostatecznej weryfikacji kwalifikowalności i racj</w:t>
      </w:r>
      <w:r w:rsidR="0059249A" w:rsidRPr="00C77BF7">
        <w:rPr>
          <w:rFonts w:ascii="Times New Roman" w:eastAsia="Calibri" w:hAnsi="Times New Roman" w:cs="Times New Roman"/>
          <w:szCs w:val="24"/>
          <w:lang w:eastAsia="pl-PL"/>
        </w:rPr>
        <w:t>onalności kosztów</w:t>
      </w:r>
      <w:r w:rsidR="00C111BE" w:rsidRPr="00C77BF7">
        <w:rPr>
          <w:rFonts w:ascii="Times New Roman" w:eastAsia="Calibri" w:hAnsi="Times New Roman" w:cs="Times New Roman"/>
          <w:szCs w:val="24"/>
          <w:lang w:eastAsia="pl-PL"/>
        </w:rPr>
        <w:t>.</w:t>
      </w:r>
      <w:r w:rsidR="0059249A" w:rsidRPr="00C77BF7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</w:p>
    <w:p w:rsidR="00626315" w:rsidRPr="00C77BF7" w:rsidRDefault="00626315" w:rsidP="0097335A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>Ustalenie kwoty wsparcia w przypadku pomocy udzielanej w formie refundacji poniesionych kosztów kwalifikowalnych, odbywa się poprzez sprawdzenie:</w:t>
      </w:r>
    </w:p>
    <w:p w:rsidR="00626315" w:rsidRPr="00C77BF7" w:rsidRDefault="00626315" w:rsidP="0097335A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intensywności pomocy przewidzianej dla </w:t>
      </w:r>
      <w:proofErr w:type="spellStart"/>
      <w:r w:rsidR="003D57B8" w:rsidRPr="00C77BF7">
        <w:rPr>
          <w:rFonts w:ascii="Times New Roman" w:eastAsia="Calibri" w:hAnsi="Times New Roman" w:cs="Times New Roman"/>
          <w:szCs w:val="24"/>
          <w:lang w:eastAsia="pl-PL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="00511A8B" w:rsidRPr="00C77BF7">
        <w:rPr>
          <w:rFonts w:ascii="Times New Roman" w:eastAsia="Calibri" w:hAnsi="Times New Roman" w:cs="Times New Roman"/>
          <w:szCs w:val="24"/>
          <w:lang w:eastAsia="pl-PL"/>
        </w:rPr>
        <w:t>(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w granicach określonych </w:t>
      </w:r>
      <w:r w:rsidR="00D0502D" w:rsidRPr="00C77BF7">
        <w:rPr>
          <w:rFonts w:ascii="Times New Roman" w:eastAsia="Calibri" w:hAnsi="Times New Roman" w:cs="Times New Roman"/>
          <w:strike/>
          <w:szCs w:val="24"/>
          <w:lang w:eastAsia="pl-PL"/>
        </w:rPr>
        <w:br/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w ogłoszeniu </w:t>
      </w:r>
      <w:r w:rsidR="004D635F" w:rsidRPr="00C77BF7">
        <w:rPr>
          <w:rFonts w:ascii="Times New Roman" w:eastAsia="Calibri" w:hAnsi="Times New Roman" w:cs="Times New Roman"/>
          <w:szCs w:val="24"/>
          <w:lang w:eastAsia="pl-PL"/>
        </w:rPr>
        <w:t xml:space="preserve"> o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>nabo</w:t>
      </w:r>
      <w:r w:rsidR="004D635F" w:rsidRPr="00C77BF7">
        <w:rPr>
          <w:rFonts w:ascii="Times New Roman" w:eastAsia="Calibri" w:hAnsi="Times New Roman" w:cs="Times New Roman"/>
          <w:szCs w:val="24"/>
          <w:lang w:eastAsia="pl-PL"/>
        </w:rPr>
        <w:t xml:space="preserve">rze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wniosków o przyznanie pomocy), </w:t>
      </w:r>
    </w:p>
    <w:p w:rsidR="00626315" w:rsidRPr="00C77BF7" w:rsidRDefault="00626315" w:rsidP="0097335A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maksymalnej </w:t>
      </w:r>
      <w:r w:rsidR="00EF1040" w:rsidRPr="00C77BF7">
        <w:rPr>
          <w:rFonts w:ascii="Times New Roman" w:eastAsia="Calibri" w:hAnsi="Times New Roman" w:cs="Times New Roman"/>
          <w:szCs w:val="24"/>
          <w:lang w:eastAsia="pl-PL"/>
        </w:rPr>
        <w:t xml:space="preserve">i minimalnej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kwoty pomocy przewidzianej dla </w:t>
      </w:r>
      <w:r w:rsidR="00EF1040" w:rsidRPr="00C77BF7">
        <w:rPr>
          <w:rFonts w:ascii="Times New Roman" w:eastAsia="Calibri" w:hAnsi="Times New Roman" w:cs="Times New Roman"/>
          <w:szCs w:val="24"/>
          <w:lang w:eastAsia="pl-PL"/>
        </w:rPr>
        <w:t>zadań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w granicach określonych przepisami §1</w:t>
      </w:r>
      <w:r w:rsidR="00E238E3" w:rsidRPr="00C77BF7">
        <w:rPr>
          <w:rFonts w:ascii="Times New Roman" w:eastAsia="Calibri" w:hAnsi="Times New Roman" w:cs="Times New Roman"/>
          <w:szCs w:val="24"/>
          <w:lang w:eastAsia="pl-PL"/>
        </w:rPr>
        <w:t>3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rozporządzenia LSR (wskazanej w ogłoszeniu </w:t>
      </w:r>
      <w:r w:rsidR="004D635F" w:rsidRPr="00C77BF7">
        <w:rPr>
          <w:rFonts w:ascii="Times New Roman" w:eastAsia="Calibri" w:hAnsi="Times New Roman" w:cs="Times New Roman"/>
          <w:szCs w:val="24"/>
          <w:lang w:eastAsia="pl-PL"/>
        </w:rPr>
        <w:t xml:space="preserve">o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>nabor</w:t>
      </w:r>
      <w:r w:rsidR="004D635F" w:rsidRPr="00C77BF7">
        <w:rPr>
          <w:rFonts w:ascii="Times New Roman" w:eastAsia="Calibri" w:hAnsi="Times New Roman" w:cs="Times New Roman"/>
          <w:szCs w:val="24"/>
          <w:lang w:eastAsia="pl-PL"/>
        </w:rPr>
        <w:t>ze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wniosków </w:t>
      </w:r>
      <w:r w:rsidR="00CC44DE" w:rsidRPr="00C77BF7">
        <w:rPr>
          <w:rFonts w:ascii="Times New Roman" w:eastAsia="Calibri" w:hAnsi="Times New Roman" w:cs="Times New Roman"/>
          <w:szCs w:val="24"/>
          <w:lang w:eastAsia="pl-PL"/>
        </w:rPr>
        <w:br/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o przyznanie pomocy), </w:t>
      </w:r>
    </w:p>
    <w:p w:rsidR="00626315" w:rsidRPr="00C77BF7" w:rsidRDefault="00626315" w:rsidP="0097335A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racjonalności kwoty pomocy, a także poprzez weryfikację kosztów kwalifikowalnych </w:t>
      </w:r>
      <w:r w:rsidR="00A4306E" w:rsidRPr="00C77BF7">
        <w:rPr>
          <w:rFonts w:ascii="Times New Roman" w:eastAsia="Calibri" w:hAnsi="Times New Roman" w:cs="Times New Roman"/>
          <w:szCs w:val="24"/>
          <w:lang w:eastAsia="pl-PL"/>
        </w:rPr>
        <w:t>zadania</w:t>
      </w:r>
      <w:r w:rsidR="005415C6" w:rsidRPr="00C77BF7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>(sprawdzenie czy koszty kwalifikowalne określone we wniosku o p</w:t>
      </w:r>
      <w:r w:rsidR="005415C6" w:rsidRPr="00C77BF7">
        <w:rPr>
          <w:rFonts w:ascii="Times New Roman" w:eastAsia="Calibri" w:hAnsi="Times New Roman" w:cs="Times New Roman"/>
          <w:szCs w:val="24"/>
          <w:lang w:eastAsia="pl-PL"/>
        </w:rPr>
        <w:t>owierzenie grantu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są zgodne z zakresem kosztów kwalifikowalnych oraz zasadami dotyczącymi kwalifikowalności określonymi w rozporządzeniu LSR).</w:t>
      </w:r>
    </w:p>
    <w:p w:rsidR="00626315" w:rsidRPr="00C77BF7" w:rsidRDefault="00626315" w:rsidP="0097335A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>W przypadku, gdy kwota pomocy określona we wniosku o p</w:t>
      </w:r>
      <w:r w:rsidR="005415C6" w:rsidRPr="00C77BF7">
        <w:rPr>
          <w:rFonts w:ascii="Times New Roman" w:eastAsia="Calibri" w:hAnsi="Times New Roman" w:cs="Times New Roman"/>
          <w:szCs w:val="24"/>
          <w:lang w:eastAsia="pl-PL"/>
        </w:rPr>
        <w:t>owierzenie grantu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przez podmiot ubiegający się o przyznanie pomocy będzie przekraczać:</w:t>
      </w:r>
    </w:p>
    <w:p w:rsidR="00626315" w:rsidRPr="00C77BF7" w:rsidRDefault="00626315" w:rsidP="0097335A">
      <w:pPr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>kwotę pomocy ustaloną przez LGD,</w:t>
      </w:r>
    </w:p>
    <w:p w:rsidR="00626315" w:rsidRPr="00C77BF7" w:rsidRDefault="00626315" w:rsidP="0097335A">
      <w:pPr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maksymalną kwotę pomocy przewidzianą dla </w:t>
      </w:r>
      <w:r w:rsidR="00EF1040" w:rsidRPr="00C77BF7">
        <w:rPr>
          <w:rFonts w:ascii="Times New Roman" w:eastAsia="Calibri" w:hAnsi="Times New Roman" w:cs="Times New Roman"/>
          <w:szCs w:val="24"/>
          <w:lang w:eastAsia="pl-PL"/>
        </w:rPr>
        <w:t>zadań określoną w</w:t>
      </w:r>
      <w:r w:rsidR="005415C6" w:rsidRPr="00C77BF7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>§1</w:t>
      </w:r>
      <w:r w:rsidR="003D57B8" w:rsidRPr="00C77BF7">
        <w:rPr>
          <w:rFonts w:ascii="Times New Roman" w:eastAsia="Calibri" w:hAnsi="Times New Roman" w:cs="Times New Roman"/>
          <w:szCs w:val="24"/>
          <w:lang w:eastAsia="pl-PL"/>
        </w:rPr>
        <w:t>3</w:t>
      </w:r>
      <w:r w:rsidR="005415C6" w:rsidRPr="00C77BF7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>rozporządzenia LSR (wskazaną w ogłoszeniu naboru wniosków o p</w:t>
      </w:r>
      <w:r w:rsidR="005415C6" w:rsidRPr="00C77BF7">
        <w:rPr>
          <w:rFonts w:ascii="Times New Roman" w:eastAsia="Calibri" w:hAnsi="Times New Roman" w:cs="Times New Roman"/>
          <w:szCs w:val="24"/>
          <w:lang w:eastAsia="pl-PL"/>
        </w:rPr>
        <w:t>owierzenie grantów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), </w:t>
      </w:r>
    </w:p>
    <w:p w:rsidR="00626315" w:rsidRPr="00C77BF7" w:rsidRDefault="00626315" w:rsidP="0097335A">
      <w:pPr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limity pomocy dostępne dla </w:t>
      </w:r>
      <w:proofErr w:type="spellStart"/>
      <w:r w:rsidR="003D57B8" w:rsidRPr="00C77BF7">
        <w:rPr>
          <w:rFonts w:ascii="Times New Roman" w:eastAsia="Calibri" w:hAnsi="Times New Roman" w:cs="Times New Roman"/>
          <w:szCs w:val="24"/>
          <w:lang w:eastAsia="pl-PL"/>
        </w:rPr>
        <w:t>Grantobiorcy</w:t>
      </w:r>
      <w:proofErr w:type="spellEnd"/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określone w §</w:t>
      </w:r>
      <w:r w:rsidR="003D57B8" w:rsidRPr="00C77BF7">
        <w:rPr>
          <w:rFonts w:ascii="Times New Roman" w:eastAsia="Calibri" w:hAnsi="Times New Roman" w:cs="Times New Roman"/>
          <w:szCs w:val="24"/>
          <w:lang w:eastAsia="pl-PL"/>
        </w:rPr>
        <w:t>29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rozporządzenia LSR</w:t>
      </w:r>
      <w:r w:rsidR="00331A17" w:rsidRPr="00C77BF7">
        <w:rPr>
          <w:rFonts w:ascii="Times New Roman" w:eastAsia="Calibri" w:hAnsi="Times New Roman" w:cs="Times New Roman"/>
          <w:szCs w:val="24"/>
          <w:lang w:eastAsia="pl-PL"/>
        </w:rPr>
        <w:t>.</w:t>
      </w:r>
    </w:p>
    <w:p w:rsidR="00626315" w:rsidRPr="00C77BF7" w:rsidRDefault="00626315" w:rsidP="005512E8">
      <w:p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>- Rada dokonuje ustalenia kwoty wsparcia przez odpowiednie zmniejszenie kwoty pomocy.</w:t>
      </w:r>
    </w:p>
    <w:p w:rsidR="00626315" w:rsidRPr="00C77BF7" w:rsidRDefault="00626315" w:rsidP="0097335A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W przypadku stwierdzenia przez Radę </w:t>
      </w:r>
      <w:proofErr w:type="spellStart"/>
      <w:r w:rsidRPr="00C77BF7">
        <w:rPr>
          <w:rFonts w:ascii="Times New Roman" w:eastAsia="Calibri" w:hAnsi="Times New Roman" w:cs="Times New Roman"/>
          <w:szCs w:val="24"/>
          <w:lang w:eastAsia="pl-PL"/>
        </w:rPr>
        <w:t>niekwalifikowalności</w:t>
      </w:r>
      <w:proofErr w:type="spellEnd"/>
      <w:r w:rsidRPr="00C77BF7">
        <w:rPr>
          <w:rFonts w:ascii="Times New Roman" w:eastAsia="Calibri" w:hAnsi="Times New Roman" w:cs="Times New Roman"/>
          <w:szCs w:val="24"/>
          <w:lang w:eastAsia="pl-PL"/>
        </w:rPr>
        <w:t xml:space="preserve"> danego kosztu lub w</w:t>
      </w:r>
      <w:r w:rsidR="003B2982" w:rsidRPr="00C77BF7">
        <w:rPr>
          <w:rFonts w:ascii="Times New Roman" w:eastAsia="Calibri" w:hAnsi="Times New Roman" w:cs="Times New Roman"/>
          <w:szCs w:val="24"/>
          <w:lang w:eastAsia="pl-PL"/>
        </w:rPr>
        <w:t xml:space="preserve"> </w:t>
      </w:r>
      <w:r w:rsidRPr="00C77BF7">
        <w:rPr>
          <w:rFonts w:ascii="Times New Roman" w:eastAsia="Calibri" w:hAnsi="Times New Roman" w:cs="Times New Roman"/>
          <w:szCs w:val="24"/>
          <w:lang w:eastAsia="pl-PL"/>
        </w:rPr>
        <w:t>wyniku obniżenia wysokości kosztów w drodze badania racjonalności kwota pomocy ulega odpowiedniemu zmniejszeniu.</w:t>
      </w:r>
    </w:p>
    <w:p w:rsidR="00BC2A9A" w:rsidRPr="00C77BF7" w:rsidRDefault="00BC2A9A" w:rsidP="0097335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>G</w:t>
      </w:r>
      <w:r w:rsidRPr="00C77BF7">
        <w:rPr>
          <w:rFonts w:ascii="Times New Roman" w:eastAsia="Calibri" w:hAnsi="Times New Roman" w:cs="Times New Roman"/>
          <w:bCs/>
          <w:szCs w:val="24"/>
        </w:rPr>
        <w:t xml:space="preserve">łosowanie w sprawie ustalenia kwoty wsparcia ma charakter jawny i odbywa się poprzez podniesienie ręki </w:t>
      </w:r>
      <w:r w:rsidRPr="00C77BF7">
        <w:rPr>
          <w:rFonts w:ascii="Times New Roman" w:eastAsia="Calibri" w:hAnsi="Times New Roman" w:cs="Times New Roman"/>
          <w:szCs w:val="24"/>
        </w:rPr>
        <w:t xml:space="preserve">przez członków Rady uprawnionych do głosowania. Wyniki głosowania jawnego ogłasza </w:t>
      </w:r>
      <w:r w:rsidR="00CC5346" w:rsidRPr="00C77BF7">
        <w:rPr>
          <w:rFonts w:ascii="Times New Roman" w:eastAsia="Calibri" w:hAnsi="Times New Roman" w:cs="Times New Roman"/>
          <w:szCs w:val="24"/>
        </w:rPr>
        <w:t xml:space="preserve">Przewodniczący </w:t>
      </w:r>
      <w:r w:rsidRPr="00C77BF7">
        <w:rPr>
          <w:rFonts w:ascii="Times New Roman" w:eastAsia="Calibri" w:hAnsi="Times New Roman" w:cs="Times New Roman"/>
          <w:szCs w:val="24"/>
        </w:rPr>
        <w:t xml:space="preserve">oraz nakazuje odnotowanie ich w protokole. </w:t>
      </w:r>
      <w:r w:rsidR="006B44E9" w:rsidRPr="00C77BF7">
        <w:rPr>
          <w:rFonts w:ascii="Times New Roman" w:eastAsia="Calibri" w:hAnsi="Times New Roman" w:cs="Times New Roman"/>
          <w:szCs w:val="24"/>
        </w:rPr>
        <w:t>W przypadku równo rozkładających się głosów o kwocie wsparcia decyduje Przewodniczący.</w:t>
      </w:r>
    </w:p>
    <w:p w:rsidR="00BC2A9A" w:rsidRPr="00C77BF7" w:rsidRDefault="00BC2A9A" w:rsidP="0097335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Członkowie Rady LGD uprawnieni do głosowania wypracowują wspólne uzasadnienie dla ustalenia kwoty wsparcia, które zostaje zawarte na </w:t>
      </w:r>
      <w:r w:rsidR="00EB702C" w:rsidRPr="00C77BF7">
        <w:rPr>
          <w:rFonts w:ascii="Times New Roman" w:eastAsia="Calibri" w:hAnsi="Times New Roman" w:cs="Times New Roman"/>
          <w:i/>
          <w:szCs w:val="24"/>
        </w:rPr>
        <w:t>Karcie ustalenia kwoty wsparcia</w:t>
      </w:r>
      <w:r w:rsidR="00EB702C" w:rsidRPr="00C77BF7">
        <w:rPr>
          <w:rFonts w:ascii="Times New Roman" w:eastAsia="TimesNewRoman" w:hAnsi="Times New Roman" w:cs="Times New Roman"/>
          <w:szCs w:val="24"/>
        </w:rPr>
        <w:t>. Kartę podpisuj</w:t>
      </w:r>
      <w:r w:rsidR="00ED080F" w:rsidRPr="00C77BF7">
        <w:rPr>
          <w:rFonts w:ascii="Times New Roman" w:eastAsia="TimesNewRoman" w:hAnsi="Times New Roman" w:cs="Times New Roman"/>
          <w:szCs w:val="24"/>
        </w:rPr>
        <w:t>e Przewodniczący</w:t>
      </w:r>
      <w:r w:rsidR="00EB702C" w:rsidRPr="00C77BF7">
        <w:rPr>
          <w:rFonts w:ascii="Times New Roman" w:eastAsia="TimesNewRoman" w:hAnsi="Times New Roman" w:cs="Times New Roman"/>
          <w:szCs w:val="24"/>
        </w:rPr>
        <w:t xml:space="preserve"> Rady.</w:t>
      </w:r>
    </w:p>
    <w:p w:rsidR="00804AF2" w:rsidRPr="00C77BF7" w:rsidRDefault="007A5317" w:rsidP="005512E8">
      <w:pPr>
        <w:pStyle w:val="Akapitzlist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NewRoman" w:hAnsi="Times New Roman"/>
          <w:b/>
        </w:rPr>
      </w:pPr>
      <w:r w:rsidRPr="00C77BF7">
        <w:rPr>
          <w:rFonts w:ascii="Times New Roman" w:eastAsia="TimesNewRoman" w:hAnsi="Times New Roman"/>
          <w:b/>
        </w:rPr>
        <w:lastRenderedPageBreak/>
        <w:t>§</w:t>
      </w:r>
      <w:r w:rsidR="003D3947" w:rsidRPr="00C77BF7">
        <w:rPr>
          <w:rFonts w:ascii="Times New Roman" w:eastAsia="TimesNewRoman" w:hAnsi="Times New Roman"/>
          <w:b/>
        </w:rPr>
        <w:t>10</w:t>
      </w:r>
    </w:p>
    <w:p w:rsidR="00804AF2" w:rsidRPr="00C77BF7" w:rsidRDefault="00804AF2" w:rsidP="00CC44DE">
      <w:pPr>
        <w:pStyle w:val="Akapitzlist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center"/>
        <w:rPr>
          <w:rFonts w:ascii="Times New Roman" w:eastAsia="TimesNewRoman" w:hAnsi="Times New Roman"/>
          <w:b/>
        </w:rPr>
      </w:pPr>
      <w:r w:rsidRPr="00C77BF7">
        <w:rPr>
          <w:rFonts w:ascii="Times New Roman" w:eastAsia="TimesNewRoman" w:hAnsi="Times New Roman"/>
          <w:b/>
        </w:rPr>
        <w:t xml:space="preserve">Lista rankingowa </w:t>
      </w:r>
      <w:proofErr w:type="spellStart"/>
      <w:r w:rsidRPr="00C77BF7">
        <w:rPr>
          <w:rFonts w:ascii="Times New Roman" w:eastAsia="TimesNewRoman" w:hAnsi="Times New Roman"/>
          <w:b/>
        </w:rPr>
        <w:t>grantobiorców</w:t>
      </w:r>
      <w:proofErr w:type="spellEnd"/>
    </w:p>
    <w:p w:rsidR="003D3947" w:rsidRPr="00C77BF7" w:rsidRDefault="003D3947" w:rsidP="00C111BE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Na podstawie wyników oceny wstępnej oraz oceny według lokalnych kryteriów wyboru  </w:t>
      </w:r>
      <w:r w:rsidR="005512E8" w:rsidRPr="00C77BF7">
        <w:rPr>
          <w:rFonts w:ascii="Times New Roman" w:eastAsia="TimesNewRoman" w:hAnsi="Times New Roman"/>
          <w:szCs w:val="24"/>
        </w:rPr>
        <w:br/>
      </w:r>
      <w:r w:rsidRPr="00C77BF7">
        <w:rPr>
          <w:rFonts w:ascii="Times New Roman" w:eastAsia="TimesNewRoman" w:hAnsi="Times New Roman"/>
          <w:szCs w:val="24"/>
        </w:rPr>
        <w:t>w  stosunku do każdej operacji, która podlegała ocenie, Rada podejmuje:</w:t>
      </w:r>
    </w:p>
    <w:p w:rsidR="003D3947" w:rsidRPr="00C77BF7" w:rsidRDefault="003D3947" w:rsidP="00C111BE">
      <w:pPr>
        <w:pStyle w:val="Akapitzlist"/>
        <w:numPr>
          <w:ilvl w:val="1"/>
          <w:numId w:val="44"/>
        </w:numPr>
        <w:spacing w:after="120"/>
        <w:ind w:left="567" w:hanging="141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uchwałę o niewybraniu </w:t>
      </w:r>
      <w:proofErr w:type="spellStart"/>
      <w:r w:rsidRPr="00C77BF7">
        <w:rPr>
          <w:rFonts w:ascii="Times New Roman" w:eastAsia="TimesNewRoman" w:hAnsi="Times New Roman"/>
          <w:szCs w:val="24"/>
        </w:rPr>
        <w:t>Grantobiorcy</w:t>
      </w:r>
      <w:proofErr w:type="spellEnd"/>
      <w:r w:rsidRPr="00C77BF7">
        <w:rPr>
          <w:rFonts w:ascii="Times New Roman" w:eastAsia="TimesNewRoman" w:hAnsi="Times New Roman"/>
          <w:szCs w:val="24"/>
        </w:rPr>
        <w:t xml:space="preserve"> do realizacji operacji (w wyniku negatywnej oceny wstępnej albo według kryteriów wyboru)</w:t>
      </w:r>
      <w:r w:rsidR="00C111BE" w:rsidRPr="00C77BF7">
        <w:rPr>
          <w:rFonts w:ascii="Times New Roman" w:eastAsia="TimesNewRoman" w:hAnsi="Times New Roman"/>
          <w:szCs w:val="24"/>
        </w:rPr>
        <w:t>,</w:t>
      </w:r>
    </w:p>
    <w:p w:rsidR="00E03A79" w:rsidRPr="00C77BF7" w:rsidRDefault="003D3947" w:rsidP="0097335A">
      <w:pPr>
        <w:pStyle w:val="Akapitzlist"/>
        <w:numPr>
          <w:ilvl w:val="1"/>
          <w:numId w:val="44"/>
        </w:numPr>
        <w:ind w:left="567" w:hanging="141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uchwałę o wybraniu </w:t>
      </w:r>
      <w:proofErr w:type="spellStart"/>
      <w:r w:rsidRPr="00C77BF7">
        <w:rPr>
          <w:rFonts w:ascii="Times New Roman" w:eastAsia="TimesNewRoman" w:hAnsi="Times New Roman"/>
          <w:szCs w:val="24"/>
        </w:rPr>
        <w:t>Grantobiorcy</w:t>
      </w:r>
      <w:proofErr w:type="spellEnd"/>
      <w:r w:rsidRPr="00C77BF7">
        <w:rPr>
          <w:rFonts w:ascii="Times New Roman" w:eastAsia="TimesNewRoman" w:hAnsi="Times New Roman"/>
          <w:szCs w:val="24"/>
        </w:rPr>
        <w:t xml:space="preserve"> do realizacji operacji i ustaleniu kwoty wsparcia.</w:t>
      </w:r>
    </w:p>
    <w:p w:rsidR="00994725" w:rsidRPr="00C77BF7" w:rsidRDefault="00994725" w:rsidP="00994725">
      <w:pPr>
        <w:pStyle w:val="Akapitzlist"/>
        <w:ind w:left="567"/>
        <w:jc w:val="both"/>
        <w:rPr>
          <w:rFonts w:ascii="Times New Roman" w:eastAsia="TimesNewRoman" w:hAnsi="Times New Roman"/>
          <w:szCs w:val="24"/>
        </w:rPr>
      </w:pPr>
    </w:p>
    <w:p w:rsidR="007637C6" w:rsidRPr="00C77BF7" w:rsidRDefault="007637C6" w:rsidP="0097335A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Na podstawie podjętych uchwał </w:t>
      </w:r>
      <w:r w:rsidR="002F0652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Rada sporządza: </w:t>
      </w:r>
    </w:p>
    <w:p w:rsidR="007637C6" w:rsidRPr="00C77BF7" w:rsidRDefault="007637C6" w:rsidP="0097335A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 xml:space="preserve">listę </w:t>
      </w:r>
      <w:proofErr w:type="spellStart"/>
      <w:r w:rsidRPr="00C77BF7">
        <w:rPr>
          <w:rFonts w:ascii="Times New Roman" w:eastAsia="TimesNewRoman" w:hAnsi="Times New Roman"/>
          <w:b/>
          <w:szCs w:val="24"/>
        </w:rPr>
        <w:t>Grantobiorców</w:t>
      </w:r>
      <w:proofErr w:type="spellEnd"/>
      <w:r w:rsidRPr="00C77BF7">
        <w:rPr>
          <w:rFonts w:ascii="Times New Roman" w:eastAsia="TimesNewRoman" w:hAnsi="Times New Roman"/>
          <w:b/>
          <w:szCs w:val="24"/>
        </w:rPr>
        <w:t>, których operacje nie zostały wybrane</w:t>
      </w:r>
      <w:r w:rsidRPr="00C77BF7">
        <w:rPr>
          <w:rFonts w:ascii="Times New Roman" w:eastAsia="TimesNewRoman" w:hAnsi="Times New Roman"/>
          <w:szCs w:val="24"/>
        </w:rPr>
        <w:t xml:space="preserve"> do realizacji, zawierającą </w:t>
      </w:r>
      <w:r w:rsidR="005512E8" w:rsidRPr="00C77BF7">
        <w:rPr>
          <w:rFonts w:ascii="Times New Roman" w:eastAsia="TimesNewRoman" w:hAnsi="Times New Roman"/>
          <w:szCs w:val="24"/>
        </w:rPr>
        <w:br/>
      </w:r>
      <w:r w:rsidRPr="00C77BF7">
        <w:rPr>
          <w:rFonts w:ascii="Times New Roman" w:eastAsia="TimesNewRoman" w:hAnsi="Times New Roman"/>
          <w:szCs w:val="24"/>
        </w:rPr>
        <w:t xml:space="preserve">w szczególności :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111BE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nazwa Wnioskodawcy,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111BE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indywidualne oznaczenie Wniosku przez LGD,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111BE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tytuł </w:t>
      </w:r>
      <w:r w:rsidR="00D469A2" w:rsidRPr="00C77BF7">
        <w:rPr>
          <w:rFonts w:ascii="Times New Roman" w:eastAsia="TimesNewRoman" w:hAnsi="Times New Roman"/>
          <w:szCs w:val="24"/>
        </w:rPr>
        <w:t>zadani</w:t>
      </w:r>
      <w:r w:rsidR="00601826" w:rsidRPr="00C77BF7">
        <w:rPr>
          <w:rFonts w:ascii="Times New Roman" w:eastAsia="TimesNewRoman" w:hAnsi="Times New Roman"/>
          <w:szCs w:val="24"/>
        </w:rPr>
        <w:t>a określony we wniosku o powierzenie grantu</w:t>
      </w:r>
      <w:r w:rsidRPr="00C77BF7">
        <w:rPr>
          <w:rFonts w:ascii="Times New Roman" w:eastAsia="TimesNewRoman" w:hAnsi="Times New Roman"/>
          <w:szCs w:val="24"/>
        </w:rPr>
        <w:t xml:space="preserve">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111BE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lokalizacja </w:t>
      </w:r>
      <w:r w:rsidR="00340788" w:rsidRPr="00C77BF7">
        <w:rPr>
          <w:rFonts w:ascii="Times New Roman" w:eastAsia="TimesNewRoman" w:hAnsi="Times New Roman"/>
          <w:szCs w:val="24"/>
        </w:rPr>
        <w:t>zadania</w:t>
      </w:r>
      <w:r w:rsidRPr="00C77BF7">
        <w:rPr>
          <w:rFonts w:ascii="Times New Roman" w:eastAsia="TimesNewRoman" w:hAnsi="Times New Roman"/>
          <w:szCs w:val="24"/>
        </w:rPr>
        <w:t xml:space="preserve">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111BE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>numer identyfikacyjny (ARiMR) Wnioskodawcy</w:t>
      </w:r>
      <w:r w:rsidR="00C47931" w:rsidRPr="00C77BF7">
        <w:rPr>
          <w:rFonts w:ascii="Times New Roman" w:eastAsia="TimesNewRoman" w:hAnsi="Times New Roman"/>
          <w:szCs w:val="24"/>
        </w:rPr>
        <w:t xml:space="preserve"> (o ile posiada)</w:t>
      </w:r>
      <w:r w:rsidRPr="00C77BF7">
        <w:rPr>
          <w:rFonts w:ascii="Times New Roman" w:eastAsia="TimesNewRoman" w:hAnsi="Times New Roman"/>
          <w:szCs w:val="24"/>
        </w:rPr>
        <w:t>,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111BE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>numer uchwały w sprawie niewybrania operacji,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- informacje czy operacja przeszła ocenę wstępną,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- informację czy operacja uzyskała </w:t>
      </w:r>
      <w:proofErr w:type="spellStart"/>
      <w:r w:rsidRPr="00C77BF7">
        <w:rPr>
          <w:rFonts w:ascii="Times New Roman" w:eastAsia="TimesNewRoman" w:hAnsi="Times New Roman"/>
          <w:szCs w:val="24"/>
        </w:rPr>
        <w:t>miniumum</w:t>
      </w:r>
      <w:proofErr w:type="spellEnd"/>
      <w:r w:rsidRPr="00C77BF7">
        <w:rPr>
          <w:rFonts w:ascii="Times New Roman" w:eastAsia="TimesNewRoman" w:hAnsi="Times New Roman"/>
          <w:szCs w:val="24"/>
        </w:rPr>
        <w:t xml:space="preserve"> punktowe</w:t>
      </w:r>
      <w:r w:rsidR="006B44E9" w:rsidRPr="00C77BF7">
        <w:rPr>
          <w:rFonts w:ascii="Times New Roman" w:eastAsia="TimesNewRoman" w:hAnsi="Times New Roman"/>
          <w:szCs w:val="24"/>
        </w:rPr>
        <w:t xml:space="preserve"> (jeśli dotyczy)</w:t>
      </w:r>
      <w:r w:rsidRPr="00C77BF7">
        <w:rPr>
          <w:rFonts w:ascii="Times New Roman" w:eastAsia="TimesNewRoman" w:hAnsi="Times New Roman"/>
          <w:szCs w:val="24"/>
        </w:rPr>
        <w:t>,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 liczba uzyskanych punktów w ocenie wg lokalnych kryteriów wyboru (jeśli dotyczy)</w:t>
      </w:r>
      <w:r w:rsidR="006B44E9" w:rsidRPr="00C77BF7">
        <w:rPr>
          <w:rFonts w:ascii="Times New Roman" w:eastAsia="TimesNewRoman" w:hAnsi="Times New Roman"/>
          <w:szCs w:val="24"/>
        </w:rPr>
        <w:t>;</w:t>
      </w:r>
    </w:p>
    <w:p w:rsidR="00C111BE" w:rsidRPr="00C77BF7" w:rsidRDefault="00C111BE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</w:p>
    <w:p w:rsidR="007637C6" w:rsidRPr="00C77BF7" w:rsidRDefault="007637C6" w:rsidP="0097335A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709" w:hanging="283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 xml:space="preserve">listę  </w:t>
      </w:r>
      <w:proofErr w:type="spellStart"/>
      <w:r w:rsidRPr="00C77BF7">
        <w:rPr>
          <w:rFonts w:ascii="Times New Roman" w:eastAsia="TimesNewRoman" w:hAnsi="Times New Roman"/>
          <w:b/>
          <w:szCs w:val="24"/>
        </w:rPr>
        <w:t>Grantobiorców</w:t>
      </w:r>
      <w:proofErr w:type="spellEnd"/>
      <w:r w:rsidRPr="00C77BF7">
        <w:rPr>
          <w:rFonts w:ascii="Times New Roman" w:eastAsia="TimesNewRoman" w:hAnsi="Times New Roman"/>
          <w:b/>
          <w:szCs w:val="24"/>
        </w:rPr>
        <w:t>,  których  operacje  zostały  wybrane</w:t>
      </w:r>
      <w:r w:rsidR="002F0652" w:rsidRPr="00C77BF7">
        <w:rPr>
          <w:rFonts w:ascii="Times New Roman" w:eastAsia="TimesNewRoman" w:hAnsi="Times New Roman"/>
          <w:b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do  realizacji,  zawierającą w szczególności: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nazwa Wnioskodawcy,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>indywidualne oznaczenie wniosku przez LGD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Pr="00C77BF7">
        <w:rPr>
          <w:rFonts w:ascii="Times New Roman" w:eastAsia="TimesNewRoman" w:hAnsi="Times New Roman"/>
          <w:szCs w:val="24"/>
        </w:rPr>
        <w:t xml:space="preserve"> tytuł </w:t>
      </w:r>
      <w:r w:rsidR="00D469A2" w:rsidRPr="00C77BF7">
        <w:rPr>
          <w:rFonts w:ascii="Times New Roman" w:eastAsia="TimesNewRoman" w:hAnsi="Times New Roman"/>
          <w:szCs w:val="24"/>
        </w:rPr>
        <w:t>zadania</w:t>
      </w:r>
      <w:r w:rsidR="00601826" w:rsidRPr="00C77BF7">
        <w:rPr>
          <w:rFonts w:ascii="Times New Roman" w:eastAsia="TimesNewRoman" w:hAnsi="Times New Roman"/>
          <w:szCs w:val="24"/>
        </w:rPr>
        <w:t xml:space="preserve"> okre</w:t>
      </w:r>
      <w:r w:rsidR="00F7305D" w:rsidRPr="00C77BF7">
        <w:rPr>
          <w:rFonts w:ascii="Times New Roman" w:eastAsia="TimesNewRoman" w:hAnsi="Times New Roman"/>
          <w:szCs w:val="24"/>
        </w:rPr>
        <w:t>ś</w:t>
      </w:r>
      <w:r w:rsidR="00601826" w:rsidRPr="00C77BF7">
        <w:rPr>
          <w:rFonts w:ascii="Times New Roman" w:eastAsia="TimesNewRoman" w:hAnsi="Times New Roman"/>
          <w:szCs w:val="24"/>
        </w:rPr>
        <w:t>lon</w:t>
      </w:r>
      <w:r w:rsidR="00F7305D" w:rsidRPr="00C77BF7">
        <w:rPr>
          <w:rFonts w:ascii="Times New Roman" w:eastAsia="TimesNewRoman" w:hAnsi="Times New Roman"/>
          <w:szCs w:val="24"/>
        </w:rPr>
        <w:t>y</w:t>
      </w:r>
      <w:r w:rsidR="00601826" w:rsidRPr="00C77BF7">
        <w:rPr>
          <w:rFonts w:ascii="Times New Roman" w:eastAsia="TimesNewRoman" w:hAnsi="Times New Roman"/>
          <w:szCs w:val="24"/>
        </w:rPr>
        <w:t xml:space="preserve"> we wniosku o powierzenie grantu</w:t>
      </w:r>
      <w:r w:rsidRPr="00C77BF7">
        <w:rPr>
          <w:rFonts w:ascii="Times New Roman" w:eastAsia="TimesNewRoman" w:hAnsi="Times New Roman"/>
          <w:szCs w:val="24"/>
        </w:rPr>
        <w:t>,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Pr="00C77BF7">
        <w:rPr>
          <w:rFonts w:ascii="Times New Roman" w:eastAsia="TimesNewRoman" w:hAnsi="Times New Roman"/>
          <w:szCs w:val="24"/>
        </w:rPr>
        <w:t xml:space="preserve"> lokalizacja </w:t>
      </w:r>
      <w:r w:rsidR="00340788" w:rsidRPr="00C77BF7">
        <w:rPr>
          <w:rFonts w:ascii="Times New Roman" w:eastAsia="TimesNewRoman" w:hAnsi="Times New Roman"/>
          <w:szCs w:val="24"/>
        </w:rPr>
        <w:t>zadania</w:t>
      </w:r>
      <w:r w:rsidRPr="00C77BF7">
        <w:rPr>
          <w:rFonts w:ascii="Times New Roman" w:eastAsia="TimesNewRoman" w:hAnsi="Times New Roman"/>
          <w:szCs w:val="24"/>
        </w:rPr>
        <w:t xml:space="preserve">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numer identyfikacyjny (ARiMR) </w:t>
      </w:r>
      <w:r w:rsidR="00C47931" w:rsidRPr="00C77BF7">
        <w:rPr>
          <w:rFonts w:ascii="Times New Roman" w:eastAsia="TimesNewRoman" w:hAnsi="Times New Roman"/>
          <w:szCs w:val="24"/>
        </w:rPr>
        <w:t>wnioskodawcy (o ile posiada)</w:t>
      </w:r>
      <w:r w:rsidRPr="00C77BF7">
        <w:rPr>
          <w:rFonts w:ascii="Times New Roman" w:eastAsia="TimesNewRoman" w:hAnsi="Times New Roman"/>
          <w:szCs w:val="24"/>
        </w:rPr>
        <w:t xml:space="preserve">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numer uchwały w sprawie wyboru operacji,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>informację</w:t>
      </w:r>
      <w:r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czy operacja przeszła ocenę wstępną, </w:t>
      </w:r>
    </w:p>
    <w:p w:rsidR="007637C6" w:rsidRPr="00C77BF7" w:rsidRDefault="007637C6" w:rsidP="005512E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wnioskowana kwota pomocy, </w:t>
      </w:r>
    </w:p>
    <w:p w:rsidR="007637C6" w:rsidRPr="00C77BF7" w:rsidRDefault="007637C6" w:rsidP="005512E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b/>
          <w:szCs w:val="24"/>
        </w:rPr>
        <w:t>-</w:t>
      </w:r>
      <w:r w:rsidR="00CB13B6" w:rsidRPr="00C77BF7">
        <w:rPr>
          <w:rFonts w:ascii="Times New Roman" w:eastAsia="TimesNewRoman" w:hAnsi="Times New Roman"/>
          <w:b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kwota wsparcia ustalona przez LGD,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B13B6" w:rsidRPr="00C77BF7">
        <w:rPr>
          <w:rFonts w:ascii="Times New Roman" w:eastAsia="TimesNewRoman" w:hAnsi="Times New Roman"/>
          <w:szCs w:val="24"/>
        </w:rPr>
        <w:t xml:space="preserve"> </w:t>
      </w:r>
      <w:r w:rsidRPr="00C77BF7">
        <w:rPr>
          <w:rFonts w:ascii="Times New Roman" w:eastAsia="TimesNewRoman" w:hAnsi="Times New Roman"/>
          <w:szCs w:val="24"/>
        </w:rPr>
        <w:t xml:space="preserve">liczba uzyskanych punktów w ocenie wg lokalnych kryteriów wyboru, </w:t>
      </w:r>
    </w:p>
    <w:p w:rsidR="007637C6" w:rsidRPr="00C77BF7" w:rsidRDefault="007637C6" w:rsidP="005512E8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-</w:t>
      </w:r>
      <w:r w:rsidR="00CB13B6" w:rsidRPr="00C77BF7">
        <w:rPr>
          <w:rFonts w:ascii="Times New Roman" w:eastAsia="TimesNewRoman" w:hAnsi="Times New Roman"/>
          <w:szCs w:val="24"/>
        </w:rPr>
        <w:t xml:space="preserve"> </w:t>
      </w:r>
      <w:r w:rsidR="00F220AA" w:rsidRPr="00C77BF7">
        <w:rPr>
          <w:rFonts w:ascii="Times New Roman" w:eastAsia="TimesNewRoman" w:hAnsi="Times New Roman"/>
          <w:szCs w:val="24"/>
        </w:rPr>
        <w:t xml:space="preserve">informację </w:t>
      </w:r>
      <w:r w:rsidRPr="00C77BF7">
        <w:rPr>
          <w:rFonts w:ascii="Times New Roman" w:eastAsia="TimesNewRoman" w:hAnsi="Times New Roman"/>
          <w:szCs w:val="24"/>
        </w:rPr>
        <w:t>czy operacja mieści się w limicie środków.</w:t>
      </w:r>
    </w:p>
    <w:p w:rsidR="00706295" w:rsidRPr="00C77BF7" w:rsidRDefault="00706295" w:rsidP="00706295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eastAsia="TimesNewRoman" w:hAnsi="Times New Roman"/>
          <w:szCs w:val="24"/>
        </w:rPr>
      </w:pPr>
    </w:p>
    <w:p w:rsidR="00462C70" w:rsidRPr="00C77BF7" w:rsidRDefault="00C55600" w:rsidP="00462C7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 xml:space="preserve">Pomoc na granty przysługuje według kolejności ustalonej na podstawie liczby uzyskanych punktów w ramach oceny według </w:t>
      </w:r>
      <w:r w:rsidR="00593486" w:rsidRPr="00C77BF7">
        <w:rPr>
          <w:rFonts w:ascii="Times New Roman" w:eastAsia="TimesNewRoman" w:hAnsi="Times New Roman"/>
          <w:szCs w:val="24"/>
        </w:rPr>
        <w:t>lokalnych</w:t>
      </w:r>
      <w:r w:rsidRPr="00C77BF7">
        <w:rPr>
          <w:rFonts w:ascii="Times New Roman" w:eastAsia="TimesNewRoman" w:hAnsi="Times New Roman"/>
          <w:szCs w:val="24"/>
        </w:rPr>
        <w:t xml:space="preserve"> kryteriów wyboru</w:t>
      </w:r>
      <w:r w:rsidR="00706295" w:rsidRPr="00C77BF7">
        <w:rPr>
          <w:rFonts w:ascii="Times New Roman" w:eastAsia="TimesNewRoman" w:hAnsi="Times New Roman"/>
          <w:szCs w:val="24"/>
        </w:rPr>
        <w:t>,</w:t>
      </w:r>
      <w:r w:rsidRPr="00C77BF7">
        <w:rPr>
          <w:rFonts w:ascii="Times New Roman" w:eastAsia="TimesNewRoman" w:hAnsi="Times New Roman"/>
          <w:szCs w:val="24"/>
        </w:rPr>
        <w:t xml:space="preserve"> do limitu środków wskazanych </w:t>
      </w:r>
      <w:r w:rsidRPr="00C77BF7">
        <w:rPr>
          <w:rFonts w:ascii="Times New Roman" w:eastAsia="TimesNewRoman" w:hAnsi="Times New Roman"/>
          <w:szCs w:val="24"/>
        </w:rPr>
        <w:br/>
        <w:t>w og</w:t>
      </w:r>
      <w:r w:rsidR="00593486" w:rsidRPr="00C77BF7">
        <w:rPr>
          <w:rFonts w:ascii="Times New Roman" w:eastAsia="TimesNewRoman" w:hAnsi="Times New Roman"/>
          <w:szCs w:val="24"/>
        </w:rPr>
        <w:t xml:space="preserve">łoszeniu o naborze. </w:t>
      </w:r>
    </w:p>
    <w:p w:rsidR="007637C6" w:rsidRPr="00C77BF7" w:rsidRDefault="007637C6" w:rsidP="00462C70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eastAsia="TimesNewRoman" w:hAnsi="Times New Roman"/>
          <w:szCs w:val="24"/>
        </w:rPr>
      </w:pPr>
      <w:r w:rsidRPr="00C77BF7">
        <w:rPr>
          <w:rFonts w:ascii="Times New Roman" w:eastAsia="TimesNewRoman" w:hAnsi="Times New Roman"/>
          <w:szCs w:val="24"/>
        </w:rPr>
        <w:t>Ww. listy zostają zatwierdzone przez Radę w drodze uchwał.</w:t>
      </w:r>
    </w:p>
    <w:p w:rsidR="007637C6" w:rsidRPr="00C77BF7" w:rsidRDefault="007637C6" w:rsidP="007253E8">
      <w:pPr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przypadku, gdy dwa lub więcej </w:t>
      </w:r>
      <w:r w:rsidR="00340788" w:rsidRPr="00C77BF7">
        <w:rPr>
          <w:rFonts w:ascii="Times New Roman" w:eastAsia="TimesNewRoman" w:hAnsi="Times New Roman" w:cs="Times New Roman"/>
          <w:szCs w:val="24"/>
        </w:rPr>
        <w:t>wniosków</w:t>
      </w:r>
      <w:r w:rsidRPr="00C77BF7">
        <w:rPr>
          <w:rFonts w:ascii="Times New Roman" w:eastAsia="TimesNewRoman" w:hAnsi="Times New Roman" w:cs="Times New Roman"/>
          <w:szCs w:val="24"/>
        </w:rPr>
        <w:t xml:space="preserve"> uzyskało w procesie oceny taką samą liczbę punktów, o miejscu na liście </w:t>
      </w:r>
      <w:proofErr w:type="spellStart"/>
      <w:r w:rsidR="00A4306E" w:rsidRPr="00C77BF7">
        <w:rPr>
          <w:rFonts w:ascii="Times New Roman" w:eastAsia="TimesNewRoman" w:hAnsi="Times New Roman" w:cs="Times New Roman"/>
          <w:szCs w:val="24"/>
        </w:rPr>
        <w:t>grantobiorców</w:t>
      </w:r>
      <w:proofErr w:type="spellEnd"/>
      <w:r w:rsidR="00A4306E" w:rsidRPr="00C77BF7">
        <w:rPr>
          <w:rFonts w:ascii="Times New Roman" w:eastAsia="TimesNewRoman" w:hAnsi="Times New Roman" w:cs="Times New Roman"/>
          <w:szCs w:val="24"/>
        </w:rPr>
        <w:t xml:space="preserve"> </w:t>
      </w:r>
      <w:r w:rsidRPr="00C77BF7">
        <w:rPr>
          <w:rFonts w:ascii="Times New Roman" w:eastAsia="TimesNewRoman" w:hAnsi="Times New Roman" w:cs="Times New Roman"/>
          <w:szCs w:val="24"/>
        </w:rPr>
        <w:t>decyduje kolejność rejestracji wniosku w LGD (decyduje data i godzina wpływu wniosku).</w:t>
      </w:r>
    </w:p>
    <w:p w:rsidR="00804AF2" w:rsidRPr="00C77BF7" w:rsidRDefault="00804AF2" w:rsidP="002200ED">
      <w:pPr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>§</w:t>
      </w:r>
      <w:r w:rsidR="00415F82" w:rsidRPr="00C77BF7">
        <w:rPr>
          <w:rFonts w:ascii="Times New Roman" w:hAnsi="Times New Roman" w:cs="Times New Roman"/>
          <w:b/>
          <w:bCs/>
        </w:rPr>
        <w:t>11</w:t>
      </w:r>
    </w:p>
    <w:p w:rsidR="00804AF2" w:rsidRPr="00C77BF7" w:rsidRDefault="00804AF2" w:rsidP="002200E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77BF7">
        <w:rPr>
          <w:rFonts w:ascii="Times New Roman" w:hAnsi="Times New Roman" w:cs="Times New Roman"/>
          <w:b/>
          <w:bCs/>
        </w:rPr>
        <w:t xml:space="preserve">Procedura informowania o wynikach oceny i możliwości wniesienia </w:t>
      </w:r>
      <w:r w:rsidR="000F1341" w:rsidRPr="00C77BF7">
        <w:rPr>
          <w:rFonts w:ascii="Times New Roman" w:hAnsi="Times New Roman" w:cs="Times New Roman"/>
          <w:b/>
          <w:bCs/>
        </w:rPr>
        <w:t>odwołania</w:t>
      </w:r>
    </w:p>
    <w:p w:rsidR="00B80ADA" w:rsidRPr="00C77BF7" w:rsidRDefault="00B80ADA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proofErr w:type="spellStart"/>
      <w:r w:rsidR="00340788" w:rsidRPr="00C77BF7">
        <w:rPr>
          <w:rFonts w:ascii="Times New Roman" w:eastAsia="TimesNewRoman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 xml:space="preserve">, LGD zamieszcza na swojej stronie internetowej listę </w:t>
      </w:r>
      <w:r w:rsidR="0005575F" w:rsidRPr="00C77BF7">
        <w:rPr>
          <w:rFonts w:ascii="Times New Roman" w:eastAsia="TimesNewRoman" w:hAnsi="Times New Roman" w:cs="Times New Roman"/>
          <w:szCs w:val="24"/>
        </w:rPr>
        <w:t xml:space="preserve">wniosków </w:t>
      </w:r>
      <w:r w:rsidRPr="00C77BF7">
        <w:rPr>
          <w:rFonts w:ascii="Times New Roman" w:eastAsia="TimesNewRoman" w:hAnsi="Times New Roman" w:cs="Times New Roman"/>
          <w:szCs w:val="24"/>
        </w:rPr>
        <w:t xml:space="preserve">ocenionych w ramach oceny wstępnej, oraz listę wybranych </w:t>
      </w:r>
      <w:r w:rsidR="00340788" w:rsidRPr="00C77BF7">
        <w:rPr>
          <w:rFonts w:ascii="Times New Roman" w:eastAsia="TimesNewRoman" w:hAnsi="Times New Roman" w:cs="Times New Roman"/>
          <w:szCs w:val="24"/>
        </w:rPr>
        <w:lastRenderedPageBreak/>
        <w:t>wniosków</w:t>
      </w:r>
      <w:r w:rsidRPr="00C77BF7">
        <w:rPr>
          <w:rFonts w:ascii="Times New Roman" w:eastAsia="TimesNewRoman" w:hAnsi="Times New Roman" w:cs="Times New Roman"/>
          <w:szCs w:val="24"/>
        </w:rPr>
        <w:t xml:space="preserve"> wraz ze wskazaniem, które z </w:t>
      </w:r>
      <w:r w:rsidR="0005575F" w:rsidRPr="00C77BF7">
        <w:rPr>
          <w:rFonts w:ascii="Times New Roman" w:eastAsia="TimesNewRoman" w:hAnsi="Times New Roman" w:cs="Times New Roman"/>
          <w:szCs w:val="24"/>
        </w:rPr>
        <w:t xml:space="preserve">nich </w:t>
      </w:r>
      <w:r w:rsidRPr="00C77BF7">
        <w:rPr>
          <w:rFonts w:ascii="Times New Roman" w:eastAsia="TimesNewRoman" w:hAnsi="Times New Roman" w:cs="Times New Roman"/>
          <w:szCs w:val="24"/>
        </w:rPr>
        <w:t xml:space="preserve"> mieszczą się w limicie środków wskazanym w ogłoszeniu o naborze wniosków o </w:t>
      </w:r>
      <w:r w:rsidR="00415F82" w:rsidRPr="00C77BF7">
        <w:rPr>
          <w:rFonts w:ascii="Times New Roman" w:eastAsia="TimesNewRoman" w:hAnsi="Times New Roman" w:cs="Times New Roman"/>
          <w:szCs w:val="24"/>
        </w:rPr>
        <w:t>udzielenie wsparcia</w:t>
      </w:r>
      <w:r w:rsidRPr="00C77BF7">
        <w:rPr>
          <w:rFonts w:ascii="Times New Roman" w:eastAsia="TimesNewRoman" w:hAnsi="Times New Roman" w:cs="Times New Roman"/>
          <w:szCs w:val="24"/>
        </w:rPr>
        <w:t>.</w:t>
      </w:r>
      <w:r w:rsidR="000C1F6E" w:rsidRPr="00C77BF7">
        <w:rPr>
          <w:rFonts w:ascii="Times New Roman" w:eastAsia="TimesNewRoman" w:hAnsi="Times New Roman" w:cs="Times New Roman"/>
          <w:szCs w:val="24"/>
        </w:rPr>
        <w:t xml:space="preserve"> </w:t>
      </w:r>
      <w:r w:rsidR="007C7F57" w:rsidRPr="00C77BF7">
        <w:rPr>
          <w:rFonts w:ascii="Times New Roman" w:eastAsia="TimesNewRoman" w:hAnsi="Times New Roman" w:cs="Times New Roman"/>
          <w:szCs w:val="24"/>
        </w:rPr>
        <w:t xml:space="preserve">Przy czym </w:t>
      </w:r>
      <w:r w:rsidR="00C04025" w:rsidRPr="00C77BF7">
        <w:rPr>
          <w:rFonts w:ascii="Times New Roman" w:eastAsia="TimesNewRoman" w:hAnsi="Times New Roman" w:cs="Times New Roman"/>
          <w:szCs w:val="24"/>
        </w:rPr>
        <w:t>wyniki wyboru</w:t>
      </w:r>
      <w:r w:rsidR="007C7F57" w:rsidRPr="00C77BF7">
        <w:rPr>
          <w:rFonts w:ascii="Times New Roman" w:eastAsia="TimesNewRoman" w:hAnsi="Times New Roman" w:cs="Times New Roman"/>
          <w:szCs w:val="24"/>
        </w:rPr>
        <w:t xml:space="preserve"> </w:t>
      </w:r>
      <w:proofErr w:type="spellStart"/>
      <w:r w:rsidR="007C7F57" w:rsidRPr="00C77BF7">
        <w:rPr>
          <w:rFonts w:ascii="Times New Roman" w:eastAsia="TimesNewRoman" w:hAnsi="Times New Roman" w:cs="Times New Roman"/>
          <w:szCs w:val="24"/>
        </w:rPr>
        <w:t>grantobiorców</w:t>
      </w:r>
      <w:proofErr w:type="spellEnd"/>
      <w:r w:rsidR="007C7F57" w:rsidRPr="00C77BF7">
        <w:rPr>
          <w:rFonts w:ascii="Times New Roman" w:eastAsia="TimesNewRoman" w:hAnsi="Times New Roman" w:cs="Times New Roman"/>
          <w:szCs w:val="24"/>
        </w:rPr>
        <w:t xml:space="preserve"> będą ostateczne po</w:t>
      </w:r>
      <w:r w:rsidR="002B5830" w:rsidRPr="00C77BF7">
        <w:rPr>
          <w:rFonts w:ascii="Times New Roman" w:eastAsia="TimesNewRoman" w:hAnsi="Times New Roman" w:cs="Times New Roman"/>
          <w:szCs w:val="24"/>
        </w:rPr>
        <w:t xml:space="preserve"> </w:t>
      </w:r>
      <w:r w:rsidR="007C7F57" w:rsidRPr="00C77BF7">
        <w:rPr>
          <w:rFonts w:ascii="Times New Roman" w:eastAsia="TimesNewRoman" w:hAnsi="Times New Roman" w:cs="Times New Roman"/>
          <w:szCs w:val="24"/>
        </w:rPr>
        <w:t xml:space="preserve">zakończeniu </w:t>
      </w:r>
      <w:r w:rsidR="002B5830" w:rsidRPr="00C77BF7">
        <w:rPr>
          <w:rFonts w:ascii="Times New Roman" w:eastAsia="TimesNewRoman" w:hAnsi="Times New Roman" w:cs="Times New Roman"/>
          <w:szCs w:val="24"/>
        </w:rPr>
        <w:t>ewentualne</w:t>
      </w:r>
      <w:r w:rsidR="007C7F57" w:rsidRPr="00C77BF7">
        <w:rPr>
          <w:rFonts w:ascii="Times New Roman" w:eastAsia="TimesNewRoman" w:hAnsi="Times New Roman" w:cs="Times New Roman"/>
          <w:szCs w:val="24"/>
        </w:rPr>
        <w:t>j</w:t>
      </w:r>
      <w:r w:rsidR="002B5830" w:rsidRPr="00C77BF7">
        <w:rPr>
          <w:rFonts w:ascii="Times New Roman" w:eastAsia="TimesNewRoman" w:hAnsi="Times New Roman" w:cs="Times New Roman"/>
          <w:szCs w:val="24"/>
        </w:rPr>
        <w:t xml:space="preserve"> procedur</w:t>
      </w:r>
      <w:r w:rsidR="007C7F57" w:rsidRPr="00C77BF7">
        <w:rPr>
          <w:rFonts w:ascii="Times New Roman" w:eastAsia="TimesNewRoman" w:hAnsi="Times New Roman" w:cs="Times New Roman"/>
          <w:szCs w:val="24"/>
        </w:rPr>
        <w:t>y</w:t>
      </w:r>
      <w:r w:rsidR="002B5830" w:rsidRPr="00C77BF7">
        <w:rPr>
          <w:rFonts w:ascii="Times New Roman" w:eastAsia="TimesNewRoman" w:hAnsi="Times New Roman" w:cs="Times New Roman"/>
          <w:szCs w:val="24"/>
        </w:rPr>
        <w:t xml:space="preserve"> odwoławcze</w:t>
      </w:r>
      <w:r w:rsidR="007C7F57" w:rsidRPr="00C77BF7">
        <w:rPr>
          <w:rFonts w:ascii="Times New Roman" w:eastAsia="TimesNewRoman" w:hAnsi="Times New Roman" w:cs="Times New Roman"/>
          <w:szCs w:val="24"/>
        </w:rPr>
        <w:t>j</w:t>
      </w:r>
      <w:r w:rsidR="002B5830" w:rsidRPr="00C77BF7">
        <w:rPr>
          <w:rFonts w:ascii="Times New Roman" w:eastAsia="TimesNewRoman" w:hAnsi="Times New Roman" w:cs="Times New Roman"/>
          <w:szCs w:val="24"/>
        </w:rPr>
        <w:t xml:space="preserve"> </w:t>
      </w:r>
      <w:r w:rsidR="007C7F57" w:rsidRPr="00C77BF7">
        <w:rPr>
          <w:rFonts w:ascii="Times New Roman" w:eastAsia="TimesNewRoman" w:hAnsi="Times New Roman" w:cs="Times New Roman"/>
          <w:szCs w:val="24"/>
        </w:rPr>
        <w:t>Wnioskodawców</w:t>
      </w:r>
      <w:r w:rsidR="002B5830" w:rsidRPr="00C77BF7">
        <w:rPr>
          <w:rFonts w:ascii="Times New Roman" w:eastAsia="TimesNewRoman" w:hAnsi="Times New Roman" w:cs="Times New Roman"/>
          <w:szCs w:val="24"/>
        </w:rPr>
        <w:t>.</w:t>
      </w:r>
    </w:p>
    <w:p w:rsidR="00B80ADA" w:rsidRPr="00C77BF7" w:rsidRDefault="00B80ADA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proofErr w:type="spellStart"/>
      <w:r w:rsidR="00340788" w:rsidRPr="00C77BF7">
        <w:rPr>
          <w:rFonts w:ascii="Times New Roman" w:eastAsia="TimesNewRoman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 xml:space="preserve"> LGD na swojej stronie internetowej zamieszcza zatwierdzony Protokół z oceny i wyboru </w:t>
      </w:r>
      <w:proofErr w:type="spellStart"/>
      <w:r w:rsidR="00926178" w:rsidRPr="00C77BF7">
        <w:rPr>
          <w:rFonts w:ascii="Times New Roman" w:eastAsia="TimesNewRoman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 xml:space="preserve"> zawierający informację o wyłączeniach z procesu decyzyjnego, ze wskazaniem których wniosków wyłączenie dotyczy.</w:t>
      </w:r>
    </w:p>
    <w:p w:rsidR="00B80ADA" w:rsidRPr="00C77BF7" w:rsidRDefault="00B80ADA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terminie 7 dni od dnia zakończenia wyboru </w:t>
      </w:r>
      <w:proofErr w:type="spellStart"/>
      <w:r w:rsidR="0005575F" w:rsidRPr="00C77BF7">
        <w:rPr>
          <w:rFonts w:ascii="Times New Roman" w:eastAsia="TimesNewRoman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>, LGD przekazuje podmiotowi ubiegającemu się o p</w:t>
      </w:r>
      <w:r w:rsidR="00926178" w:rsidRPr="00C77BF7">
        <w:rPr>
          <w:rFonts w:ascii="Times New Roman" w:eastAsia="TimesNewRoman" w:hAnsi="Times New Roman" w:cs="Times New Roman"/>
          <w:szCs w:val="24"/>
        </w:rPr>
        <w:t>owierzenie grantów</w:t>
      </w:r>
      <w:r w:rsidRPr="00C77BF7">
        <w:rPr>
          <w:rFonts w:ascii="Times New Roman" w:eastAsia="TimesNewRoman" w:hAnsi="Times New Roman" w:cs="Times New Roman"/>
          <w:szCs w:val="24"/>
        </w:rPr>
        <w:t xml:space="preserve"> pisemną informację o:</w:t>
      </w:r>
    </w:p>
    <w:p w:rsidR="00B80ADA" w:rsidRPr="00C77BF7" w:rsidRDefault="00B80ADA" w:rsidP="0097335A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wyniku oceny zgodności </w:t>
      </w:r>
      <w:r w:rsidR="00340788" w:rsidRPr="00C77BF7">
        <w:rPr>
          <w:rFonts w:ascii="Times New Roman" w:eastAsia="TimesNewRoman" w:hAnsi="Times New Roman" w:cs="Times New Roman"/>
          <w:szCs w:val="24"/>
        </w:rPr>
        <w:t>wniosku</w:t>
      </w:r>
      <w:r w:rsidR="00102A90" w:rsidRPr="00C77BF7">
        <w:rPr>
          <w:rFonts w:ascii="Times New Roman" w:eastAsia="TimesNewRoman" w:hAnsi="Times New Roman" w:cs="Times New Roman"/>
          <w:szCs w:val="24"/>
        </w:rPr>
        <w:t xml:space="preserve"> </w:t>
      </w:r>
      <w:r w:rsidRPr="00C77BF7">
        <w:rPr>
          <w:rFonts w:ascii="Times New Roman" w:eastAsia="TimesNewRoman" w:hAnsi="Times New Roman" w:cs="Times New Roman"/>
          <w:szCs w:val="24"/>
        </w:rPr>
        <w:t>z oceną wstępną i/lub;</w:t>
      </w:r>
    </w:p>
    <w:p w:rsidR="00B80ADA" w:rsidRPr="00C77BF7" w:rsidRDefault="00B80ADA" w:rsidP="0097335A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wyniku wyboru, w tym oceny w zakresie spełniania lokalnych kryteriów wyboru wraz z uzasadnieniem oceny i podaniem liczby </w:t>
      </w:r>
      <w:r w:rsidR="00102A90" w:rsidRPr="00C77BF7">
        <w:rPr>
          <w:rFonts w:ascii="Times New Roman" w:eastAsia="TimesNewRoman" w:hAnsi="Times New Roman" w:cs="Times New Roman"/>
          <w:szCs w:val="24"/>
        </w:rPr>
        <w:t xml:space="preserve">otrzymanych </w:t>
      </w:r>
      <w:r w:rsidRPr="00C77BF7">
        <w:rPr>
          <w:rFonts w:ascii="Times New Roman" w:eastAsia="TimesNewRoman" w:hAnsi="Times New Roman" w:cs="Times New Roman"/>
          <w:szCs w:val="24"/>
        </w:rPr>
        <w:t>punktów,</w:t>
      </w:r>
    </w:p>
    <w:p w:rsidR="00B80ADA" w:rsidRPr="00C77BF7" w:rsidRDefault="00B80ADA" w:rsidP="0097335A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ustalonej kwocie wsparcia;</w:t>
      </w:r>
    </w:p>
    <w:p w:rsidR="00B80ADA" w:rsidRPr="00C77BF7" w:rsidRDefault="00B80ADA" w:rsidP="0097335A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 przypadku pozytywnego wyniku wyboru – zawierającą dodatkowo wskazanie, czy </w:t>
      </w:r>
      <w:r w:rsidR="00102A90" w:rsidRPr="00C77BF7">
        <w:rPr>
          <w:rFonts w:ascii="Times New Roman" w:eastAsia="TimesNewRoman" w:hAnsi="Times New Roman" w:cs="Times New Roman"/>
          <w:szCs w:val="24"/>
        </w:rPr>
        <w:t>wniosek</w:t>
      </w:r>
      <w:r w:rsidRPr="00C77BF7">
        <w:rPr>
          <w:rFonts w:ascii="Times New Roman" w:eastAsia="TimesNewRoman" w:hAnsi="Times New Roman" w:cs="Times New Roman"/>
          <w:szCs w:val="24"/>
        </w:rPr>
        <w:t xml:space="preserve"> mieści się w limicie środków wskazanym w ogłoszeniu o naborze wniosków.</w:t>
      </w:r>
    </w:p>
    <w:p w:rsidR="00B80ADA" w:rsidRPr="00C77BF7" w:rsidRDefault="00B80ADA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Informacje dla </w:t>
      </w:r>
      <w:proofErr w:type="spellStart"/>
      <w:r w:rsidR="00FF43DD" w:rsidRPr="00C77BF7">
        <w:rPr>
          <w:rFonts w:ascii="Times New Roman" w:eastAsia="Calibri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  <w:szCs w:val="24"/>
        </w:rPr>
        <w:t xml:space="preserve"> należy sporządzić w postaci pisma podpisanego przez osobę upoważnioną </w:t>
      </w:r>
      <w:r w:rsidR="00162A45" w:rsidRPr="00C77BF7">
        <w:rPr>
          <w:rFonts w:ascii="Times New Roman" w:eastAsia="Calibri" w:hAnsi="Times New Roman" w:cs="Times New Roman"/>
          <w:szCs w:val="24"/>
        </w:rPr>
        <w:t>i przekazać</w:t>
      </w:r>
      <w:r w:rsidR="002F2679" w:rsidRPr="00C77BF7">
        <w:rPr>
          <w:rFonts w:ascii="Times New Roman" w:eastAsia="Calibri" w:hAnsi="Times New Roman" w:cs="Times New Roman"/>
          <w:szCs w:val="24"/>
        </w:rPr>
        <w:t xml:space="preserve"> </w:t>
      </w:r>
      <w:r w:rsidRPr="00C77BF7">
        <w:rPr>
          <w:rFonts w:ascii="Times New Roman" w:eastAsia="Calibri" w:hAnsi="Times New Roman" w:cs="Times New Roman"/>
          <w:szCs w:val="24"/>
        </w:rPr>
        <w:t>listem poleconym za zwrotnym potwierdzeniem odbioru.</w:t>
      </w:r>
      <w:r w:rsidR="00C07F30" w:rsidRPr="00C77BF7">
        <w:rPr>
          <w:rFonts w:ascii="Times New Roman" w:eastAsia="Calibri" w:hAnsi="Times New Roman" w:cs="Times New Roman"/>
          <w:szCs w:val="24"/>
        </w:rPr>
        <w:t xml:space="preserve"> </w:t>
      </w:r>
      <w:r w:rsidR="00DA29CD" w:rsidRPr="00C77BF7">
        <w:rPr>
          <w:rFonts w:ascii="Times New Roman" w:eastAsia="Calibri" w:hAnsi="Times New Roman" w:cs="Times New Roman"/>
          <w:szCs w:val="24"/>
        </w:rPr>
        <w:t>Informacja zawiera również pouczenie o możliwości wniesienia odwołania o którym mowa w ust.5.</w:t>
      </w:r>
    </w:p>
    <w:p w:rsidR="002F2679" w:rsidRPr="00C77BF7" w:rsidRDefault="00F22704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Podmiotowi ubiegającemu się o powierzenie grantów przysługuje prawo wniesienia odwołania od decyzji </w:t>
      </w:r>
      <w:r w:rsidR="00DA29CD" w:rsidRPr="00C77BF7">
        <w:rPr>
          <w:rFonts w:ascii="Times New Roman" w:eastAsia="TimesNewRoman" w:hAnsi="Times New Roman" w:cs="Times New Roman"/>
          <w:szCs w:val="24"/>
        </w:rPr>
        <w:t>R</w:t>
      </w:r>
      <w:r w:rsidRPr="00C77BF7">
        <w:rPr>
          <w:rFonts w:ascii="Times New Roman" w:eastAsia="TimesNewRoman" w:hAnsi="Times New Roman" w:cs="Times New Roman"/>
          <w:szCs w:val="24"/>
        </w:rPr>
        <w:t>ady</w:t>
      </w:r>
      <w:r w:rsidR="002F2679" w:rsidRPr="00C77BF7">
        <w:rPr>
          <w:rFonts w:ascii="Times New Roman" w:eastAsia="TimesNewRoman" w:hAnsi="Times New Roman" w:cs="Times New Roman"/>
          <w:szCs w:val="24"/>
        </w:rPr>
        <w:t>.</w:t>
      </w:r>
    </w:p>
    <w:p w:rsidR="00B80ADA" w:rsidRPr="00C77BF7" w:rsidRDefault="00FF43DD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Odwołanie</w:t>
      </w:r>
      <w:r w:rsidR="00B80ADA" w:rsidRPr="00C77BF7">
        <w:rPr>
          <w:rFonts w:ascii="Times New Roman" w:eastAsia="TimesNewRoman" w:hAnsi="Times New Roman" w:cs="Times New Roman"/>
          <w:szCs w:val="24"/>
        </w:rPr>
        <w:t xml:space="preserve"> wnosi się w terminie 7 dni od dnia doręczenia informacji, o której mowa w ust. 3.</w:t>
      </w:r>
    </w:p>
    <w:p w:rsidR="00B80ADA" w:rsidRPr="00C77BF7" w:rsidRDefault="00FF43DD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Odwołanie</w:t>
      </w:r>
      <w:r w:rsidR="00B80ADA" w:rsidRPr="00C77BF7">
        <w:rPr>
          <w:rFonts w:ascii="Times New Roman" w:eastAsia="TimesNewRoman" w:hAnsi="Times New Roman" w:cs="Times New Roman"/>
          <w:szCs w:val="24"/>
        </w:rPr>
        <w:t xml:space="preserve"> jest wnoszon</w:t>
      </w:r>
      <w:r w:rsidRPr="00C77BF7">
        <w:rPr>
          <w:rFonts w:ascii="Times New Roman" w:eastAsia="TimesNewRoman" w:hAnsi="Times New Roman" w:cs="Times New Roman"/>
          <w:szCs w:val="24"/>
        </w:rPr>
        <w:t>e</w:t>
      </w:r>
      <w:r w:rsidR="00B80ADA" w:rsidRPr="00C77BF7">
        <w:rPr>
          <w:rFonts w:ascii="Times New Roman" w:eastAsia="TimesNewRoman" w:hAnsi="Times New Roman" w:cs="Times New Roman"/>
          <w:szCs w:val="24"/>
        </w:rPr>
        <w:t xml:space="preserve"> za pośrednictwem LGD</w:t>
      </w:r>
      <w:r w:rsidR="008F32D4" w:rsidRPr="00C77BF7">
        <w:rPr>
          <w:rFonts w:ascii="Times New Roman" w:hAnsi="Times New Roman" w:cs="Times New Roman"/>
        </w:rPr>
        <w:t>, która go jednocześnie rozpatruje.</w:t>
      </w:r>
    </w:p>
    <w:p w:rsidR="00B80ADA" w:rsidRPr="00C77BF7" w:rsidRDefault="008F32D4" w:rsidP="0097335A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Odwołanie</w:t>
      </w:r>
      <w:r w:rsidR="00B80ADA" w:rsidRPr="00C77BF7">
        <w:rPr>
          <w:rFonts w:ascii="Times New Roman" w:eastAsia="TimesNewRoman" w:hAnsi="Times New Roman" w:cs="Times New Roman"/>
          <w:szCs w:val="24"/>
        </w:rPr>
        <w:t xml:space="preserve"> jest wnoszon</w:t>
      </w:r>
      <w:r w:rsidRPr="00C77BF7">
        <w:rPr>
          <w:rFonts w:ascii="Times New Roman" w:eastAsia="TimesNewRoman" w:hAnsi="Times New Roman" w:cs="Times New Roman"/>
          <w:szCs w:val="24"/>
        </w:rPr>
        <w:t>e</w:t>
      </w:r>
      <w:r w:rsidR="00B80ADA" w:rsidRPr="00C77BF7">
        <w:rPr>
          <w:rFonts w:ascii="Times New Roman" w:eastAsia="TimesNewRoman" w:hAnsi="Times New Roman" w:cs="Times New Roman"/>
          <w:szCs w:val="24"/>
        </w:rPr>
        <w:t xml:space="preserve"> w formie pisemnej i zawiera:</w:t>
      </w:r>
    </w:p>
    <w:p w:rsidR="00B80ADA" w:rsidRPr="00C77BF7" w:rsidRDefault="00B80ADA" w:rsidP="0097335A">
      <w:pPr>
        <w:numPr>
          <w:ilvl w:val="0"/>
          <w:numId w:val="48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oznaczenie instytucji właściwej do rozpatrzenia </w:t>
      </w:r>
      <w:r w:rsidR="008F32D4" w:rsidRPr="00C77BF7">
        <w:rPr>
          <w:rFonts w:ascii="Times New Roman" w:eastAsia="TimesNewRoman" w:hAnsi="Times New Roman" w:cs="Times New Roman"/>
          <w:szCs w:val="24"/>
        </w:rPr>
        <w:t>odwołania</w:t>
      </w:r>
      <w:r w:rsidRPr="00C77BF7">
        <w:rPr>
          <w:rFonts w:ascii="Times New Roman" w:eastAsia="TimesNewRoman" w:hAnsi="Times New Roman" w:cs="Times New Roman"/>
          <w:szCs w:val="24"/>
        </w:rPr>
        <w:t>;</w:t>
      </w:r>
    </w:p>
    <w:p w:rsidR="00B80ADA" w:rsidRPr="00C77BF7" w:rsidRDefault="008F32D4" w:rsidP="0097335A">
      <w:pPr>
        <w:numPr>
          <w:ilvl w:val="0"/>
          <w:numId w:val="48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oznaczenie </w:t>
      </w:r>
      <w:proofErr w:type="spellStart"/>
      <w:r w:rsidRPr="00C77BF7">
        <w:rPr>
          <w:rFonts w:ascii="Times New Roman" w:eastAsia="TimesNewRoman" w:hAnsi="Times New Roman" w:cs="Times New Roman"/>
          <w:szCs w:val="24"/>
        </w:rPr>
        <w:t>Grantobiorcy</w:t>
      </w:r>
      <w:proofErr w:type="spellEnd"/>
      <w:r w:rsidR="00B80ADA" w:rsidRPr="00C77BF7">
        <w:rPr>
          <w:rFonts w:ascii="Times New Roman" w:eastAsia="TimesNewRoman" w:hAnsi="Times New Roman" w:cs="Times New Roman"/>
          <w:szCs w:val="24"/>
        </w:rPr>
        <w:t>;</w:t>
      </w:r>
    </w:p>
    <w:p w:rsidR="00B80ADA" w:rsidRPr="00C77BF7" w:rsidRDefault="00B80ADA" w:rsidP="0097335A">
      <w:pPr>
        <w:numPr>
          <w:ilvl w:val="0"/>
          <w:numId w:val="48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>indywidualne oznaczenie wniosku (znak sprawy);</w:t>
      </w:r>
    </w:p>
    <w:p w:rsidR="00B80ADA" w:rsidRPr="00C77BF7" w:rsidRDefault="00B80ADA" w:rsidP="0097335A">
      <w:pPr>
        <w:numPr>
          <w:ilvl w:val="0"/>
          <w:numId w:val="48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wskazanie w jakim zakresie </w:t>
      </w:r>
      <w:proofErr w:type="spellStart"/>
      <w:r w:rsidR="008F32D4" w:rsidRPr="00C77BF7">
        <w:rPr>
          <w:rFonts w:ascii="Times New Roman" w:eastAsia="TimesNewRoman" w:hAnsi="Times New Roman" w:cs="Times New Roman"/>
          <w:szCs w:val="24"/>
        </w:rPr>
        <w:t>Grantobiorca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 xml:space="preserve"> nie zgadza się z </w:t>
      </w:r>
      <w:r w:rsidR="00473643" w:rsidRPr="00C77BF7">
        <w:rPr>
          <w:rFonts w:ascii="Times New Roman" w:eastAsia="TimesNewRoman" w:hAnsi="Times New Roman" w:cs="Times New Roman"/>
          <w:szCs w:val="24"/>
        </w:rPr>
        <w:t xml:space="preserve">decyzją Rady </w:t>
      </w:r>
      <w:r w:rsidRPr="00C77BF7">
        <w:rPr>
          <w:rFonts w:ascii="Times New Roman" w:eastAsia="TimesNewRoman" w:hAnsi="Times New Roman" w:cs="Times New Roman"/>
          <w:szCs w:val="24"/>
        </w:rPr>
        <w:t xml:space="preserve">wraz uzasadnieniem stanowiska </w:t>
      </w:r>
      <w:proofErr w:type="spellStart"/>
      <w:r w:rsidR="008F32D4" w:rsidRPr="00C77BF7">
        <w:rPr>
          <w:rFonts w:ascii="Times New Roman" w:eastAsia="TimesNewRoman" w:hAnsi="Times New Roman" w:cs="Times New Roman"/>
          <w:szCs w:val="24"/>
        </w:rPr>
        <w:t>Grantobiorcy</w:t>
      </w:r>
      <w:proofErr w:type="spellEnd"/>
      <w:r w:rsidR="002F2679" w:rsidRPr="00C77BF7">
        <w:rPr>
          <w:rFonts w:ascii="Times New Roman" w:eastAsia="TimesNewRoman" w:hAnsi="Times New Roman" w:cs="Times New Roman"/>
          <w:szCs w:val="24"/>
        </w:rPr>
        <w:t>,</w:t>
      </w:r>
      <w:r w:rsidRPr="00C77BF7">
        <w:rPr>
          <w:rFonts w:ascii="Times New Roman" w:eastAsia="TimesNewRoman" w:hAnsi="Times New Roman" w:cs="Times New Roman"/>
          <w:szCs w:val="24"/>
        </w:rPr>
        <w:t xml:space="preserve"> </w:t>
      </w:r>
    </w:p>
    <w:p w:rsidR="00B80ADA" w:rsidRPr="00C77BF7" w:rsidRDefault="00B80ADA" w:rsidP="0097335A">
      <w:pPr>
        <w:numPr>
          <w:ilvl w:val="0"/>
          <w:numId w:val="48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Times New Roman" w:eastAsia="TimesNewRoman" w:hAnsi="Times New Roman" w:cs="Times New Roman"/>
          <w:szCs w:val="24"/>
        </w:rPr>
      </w:pPr>
      <w:r w:rsidRPr="00C77BF7">
        <w:rPr>
          <w:rFonts w:ascii="Times New Roman" w:eastAsia="TimesNewRoman" w:hAnsi="Times New Roman" w:cs="Times New Roman"/>
          <w:szCs w:val="24"/>
        </w:rPr>
        <w:t xml:space="preserve">podpis </w:t>
      </w:r>
      <w:proofErr w:type="spellStart"/>
      <w:r w:rsidR="007F2C24" w:rsidRPr="00C77BF7">
        <w:rPr>
          <w:rFonts w:ascii="Times New Roman" w:eastAsia="TimesNewRoman" w:hAnsi="Times New Roman" w:cs="Times New Roman"/>
          <w:szCs w:val="24"/>
        </w:rPr>
        <w:t>Grantobiorcy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 xml:space="preserve"> lub osoby upoważnionej do jego reprezentowania, z załączeniem oryginału lub kopii dokumentu poświadczającego umocowanie takiej osoby do reprezentowania </w:t>
      </w:r>
      <w:proofErr w:type="spellStart"/>
      <w:r w:rsidR="007F2C24" w:rsidRPr="00C77BF7">
        <w:rPr>
          <w:rFonts w:ascii="Times New Roman" w:eastAsia="TimesNewRoman" w:hAnsi="Times New Roman" w:cs="Times New Roman"/>
          <w:szCs w:val="24"/>
        </w:rPr>
        <w:t>Grantobiorcy</w:t>
      </w:r>
      <w:proofErr w:type="spellEnd"/>
      <w:r w:rsidRPr="00C77BF7">
        <w:rPr>
          <w:rFonts w:ascii="Times New Roman" w:eastAsia="TimesNewRoman" w:hAnsi="Times New Roman" w:cs="Times New Roman"/>
          <w:szCs w:val="24"/>
        </w:rPr>
        <w:t>.</w:t>
      </w:r>
    </w:p>
    <w:p w:rsidR="00B80ADA" w:rsidRPr="00C77BF7" w:rsidRDefault="00B80ADA" w:rsidP="0097335A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Na etapie wnoszenia i rozstrzygania </w:t>
      </w:r>
      <w:r w:rsidR="00D97D38" w:rsidRPr="00C77BF7">
        <w:rPr>
          <w:rFonts w:ascii="Times New Roman" w:eastAsia="Calibri" w:hAnsi="Times New Roman" w:cs="Times New Roman"/>
        </w:rPr>
        <w:t>odwołania</w:t>
      </w:r>
      <w:r w:rsidRPr="00C77BF7">
        <w:rPr>
          <w:rFonts w:ascii="Times New Roman" w:eastAsia="Calibri" w:hAnsi="Times New Roman" w:cs="Times New Roman"/>
        </w:rPr>
        <w:t xml:space="preserve">, </w:t>
      </w:r>
      <w:proofErr w:type="spellStart"/>
      <w:r w:rsidR="00D97D38" w:rsidRPr="00C77BF7">
        <w:rPr>
          <w:rFonts w:ascii="Times New Roman" w:eastAsia="Calibri" w:hAnsi="Times New Roman" w:cs="Times New Roman"/>
        </w:rPr>
        <w:t>Grantobiorca</w:t>
      </w:r>
      <w:proofErr w:type="spellEnd"/>
      <w:r w:rsidRPr="00C77BF7">
        <w:rPr>
          <w:rFonts w:ascii="Times New Roman" w:eastAsia="Calibri" w:hAnsi="Times New Roman" w:cs="Times New Roman"/>
        </w:rPr>
        <w:t xml:space="preserve"> nie może składać dodatkowych dokumentów, których nie dołączył do wniosku na etapie jego składania, a które mogłyby rzutować na wynik oceny.</w:t>
      </w:r>
    </w:p>
    <w:p w:rsidR="00B80ADA" w:rsidRPr="00C77BF7" w:rsidRDefault="00B80ADA" w:rsidP="0097335A">
      <w:pPr>
        <w:numPr>
          <w:ilvl w:val="0"/>
          <w:numId w:val="1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Samoistną podstawą do wniesienia </w:t>
      </w:r>
      <w:r w:rsidR="00D97D38" w:rsidRPr="00C77BF7">
        <w:rPr>
          <w:rFonts w:ascii="Times New Roman" w:eastAsia="Calibri" w:hAnsi="Times New Roman" w:cs="Times New Roman"/>
          <w:szCs w:val="24"/>
        </w:rPr>
        <w:t>odwołania</w:t>
      </w:r>
      <w:r w:rsidRPr="00C77BF7">
        <w:rPr>
          <w:rFonts w:ascii="Times New Roman" w:eastAsia="Calibri" w:hAnsi="Times New Roman" w:cs="Times New Roman"/>
          <w:szCs w:val="24"/>
        </w:rPr>
        <w:t xml:space="preserve"> nie może być okoliczność, że kwota środków przeznaczonych na dofinansowanie </w:t>
      </w:r>
      <w:r w:rsidR="00A4306E" w:rsidRPr="00C77BF7">
        <w:rPr>
          <w:rFonts w:ascii="Times New Roman" w:eastAsia="Calibri" w:hAnsi="Times New Roman" w:cs="Times New Roman"/>
          <w:szCs w:val="24"/>
        </w:rPr>
        <w:t>zadania</w:t>
      </w:r>
      <w:r w:rsidRPr="00C77BF7">
        <w:rPr>
          <w:rFonts w:ascii="Times New Roman" w:eastAsia="Calibri" w:hAnsi="Times New Roman" w:cs="Times New Roman"/>
          <w:szCs w:val="24"/>
        </w:rPr>
        <w:t xml:space="preserve"> wskazana w ogłoszeniu o naborze, nie wystarcza na wybranie dane</w:t>
      </w:r>
      <w:r w:rsidR="00A4306E" w:rsidRPr="00C77BF7">
        <w:rPr>
          <w:rFonts w:ascii="Times New Roman" w:eastAsia="Calibri" w:hAnsi="Times New Roman" w:cs="Times New Roman"/>
          <w:szCs w:val="24"/>
        </w:rPr>
        <w:t xml:space="preserve">j operacji </w:t>
      </w:r>
      <w:r w:rsidRPr="00C77BF7">
        <w:rPr>
          <w:rFonts w:ascii="Times New Roman" w:eastAsia="Calibri" w:hAnsi="Times New Roman" w:cs="Times New Roman"/>
          <w:szCs w:val="24"/>
        </w:rPr>
        <w:t xml:space="preserve">do </w:t>
      </w:r>
      <w:r w:rsidR="00D97D38" w:rsidRPr="00C77BF7">
        <w:rPr>
          <w:rFonts w:ascii="Times New Roman" w:eastAsia="Calibri" w:hAnsi="Times New Roman" w:cs="Times New Roman"/>
          <w:szCs w:val="24"/>
        </w:rPr>
        <w:t>przyznania do</w:t>
      </w:r>
      <w:r w:rsidRPr="00C77BF7">
        <w:rPr>
          <w:rFonts w:ascii="Times New Roman" w:eastAsia="Calibri" w:hAnsi="Times New Roman" w:cs="Times New Roman"/>
          <w:szCs w:val="24"/>
        </w:rPr>
        <w:t xml:space="preserve">finansowania. </w:t>
      </w:r>
    </w:p>
    <w:p w:rsidR="00154908" w:rsidRPr="00C77BF7" w:rsidRDefault="00154908" w:rsidP="005A6121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Na prawo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 do wniesienia odwołania nie wpływa negatywnie błędne pouczenie lub brak pouczenia, o którym mowa w ust. </w:t>
      </w:r>
      <w:r w:rsidR="009D585F" w:rsidRPr="00C77BF7">
        <w:rPr>
          <w:rFonts w:ascii="Times New Roman" w:hAnsi="Times New Roman"/>
        </w:rPr>
        <w:t>4</w:t>
      </w:r>
      <w:r w:rsidRPr="00C77BF7">
        <w:rPr>
          <w:rFonts w:ascii="Times New Roman" w:hAnsi="Times New Roman"/>
        </w:rPr>
        <w:t>.</w:t>
      </w:r>
    </w:p>
    <w:p w:rsidR="002F2679" w:rsidRPr="00C77BF7" w:rsidRDefault="00B108D1" w:rsidP="005A6121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Rada LGD w terminie 14 dni od dnia otrzymania przez LGD odwołania weryfikuje wyniki dokonanej przez siebie oceny </w:t>
      </w:r>
      <w:r w:rsidR="00501496" w:rsidRPr="00C77BF7">
        <w:rPr>
          <w:rFonts w:ascii="Times New Roman" w:hAnsi="Times New Roman"/>
        </w:rPr>
        <w:t>wniosku</w:t>
      </w:r>
      <w:r w:rsidRPr="00C77BF7">
        <w:rPr>
          <w:rFonts w:ascii="Times New Roman" w:hAnsi="Times New Roman"/>
        </w:rPr>
        <w:t xml:space="preserve"> w </w:t>
      </w:r>
      <w:r w:rsidR="00CC44DE" w:rsidRPr="00C77BF7">
        <w:rPr>
          <w:rFonts w:ascii="Times New Roman" w:hAnsi="Times New Roman"/>
        </w:rPr>
        <w:t>zakresie, w jakim</w:t>
      </w:r>
      <w:r w:rsidRPr="00C77BF7">
        <w:rPr>
          <w:rFonts w:ascii="Times New Roman" w:hAnsi="Times New Roman"/>
        </w:rPr>
        <w:t xml:space="preserve"> zostały wskazane w odwołaniu. </w:t>
      </w:r>
    </w:p>
    <w:p w:rsidR="00D97D38" w:rsidRPr="00C77BF7" w:rsidRDefault="00D97D38" w:rsidP="0097335A">
      <w:pPr>
        <w:pStyle w:val="Akapitzlist"/>
        <w:numPr>
          <w:ilvl w:val="0"/>
          <w:numId w:val="29"/>
        </w:numPr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lastRenderedPageBreak/>
        <w:t>Na podstawie wyników czynności, o któr</w:t>
      </w:r>
      <w:r w:rsidR="00C967A0" w:rsidRPr="00C77BF7">
        <w:rPr>
          <w:rFonts w:ascii="Times New Roman" w:hAnsi="Times New Roman"/>
        </w:rPr>
        <w:t xml:space="preserve">ej </w:t>
      </w:r>
      <w:r w:rsidRPr="00C77BF7">
        <w:rPr>
          <w:rFonts w:ascii="Times New Roman" w:hAnsi="Times New Roman"/>
        </w:rPr>
        <w:t>mowa w ust. 1</w:t>
      </w:r>
      <w:r w:rsidR="00D66BF0" w:rsidRPr="00C77BF7">
        <w:rPr>
          <w:rFonts w:ascii="Times New Roman" w:hAnsi="Times New Roman"/>
        </w:rPr>
        <w:t>2</w:t>
      </w:r>
      <w:r w:rsidRPr="00C77BF7">
        <w:rPr>
          <w:rFonts w:ascii="Times New Roman" w:hAnsi="Times New Roman"/>
        </w:rPr>
        <w:t xml:space="preserve">, </w:t>
      </w:r>
      <w:r w:rsidR="00CF0D19" w:rsidRPr="00C77BF7">
        <w:rPr>
          <w:rFonts w:ascii="Times New Roman" w:hAnsi="Times New Roman"/>
        </w:rPr>
        <w:t>Przewodniczący</w:t>
      </w:r>
      <w:r w:rsidRPr="00C77BF7">
        <w:rPr>
          <w:rFonts w:ascii="Times New Roman" w:hAnsi="Times New Roman"/>
        </w:rPr>
        <w:t>:</w:t>
      </w:r>
    </w:p>
    <w:p w:rsidR="00D97D38" w:rsidRPr="00C77BF7" w:rsidRDefault="00D97D38" w:rsidP="0097335A">
      <w:pPr>
        <w:pStyle w:val="Akapitzlist"/>
        <w:numPr>
          <w:ilvl w:val="0"/>
          <w:numId w:val="2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wprowadza stosowne zmiany w liście rankingowej </w:t>
      </w:r>
      <w:proofErr w:type="spellStart"/>
      <w:r w:rsidRPr="00C77BF7">
        <w:rPr>
          <w:rFonts w:ascii="Times New Roman" w:hAnsi="Times New Roman"/>
        </w:rPr>
        <w:t>grantobiorców</w:t>
      </w:r>
      <w:proofErr w:type="spellEnd"/>
      <w:r w:rsidRPr="00C77BF7">
        <w:rPr>
          <w:rFonts w:ascii="Times New Roman" w:hAnsi="Times New Roman"/>
        </w:rPr>
        <w:t>, o ile konieczność taka wynika z ponownej oceny, albo</w:t>
      </w:r>
    </w:p>
    <w:p w:rsidR="00D97D38" w:rsidRPr="00C77BF7" w:rsidRDefault="00D97D38" w:rsidP="0097335A">
      <w:pPr>
        <w:pStyle w:val="Akapitzlist"/>
        <w:numPr>
          <w:ilvl w:val="0"/>
          <w:numId w:val="2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sporządza stanowisko o braku podstaw do zmiany podjętego rozstrzygnięcia.</w:t>
      </w:r>
    </w:p>
    <w:p w:rsidR="006C0F10" w:rsidRPr="00C77BF7" w:rsidRDefault="002C07FB" w:rsidP="005A6121">
      <w:pPr>
        <w:numPr>
          <w:ilvl w:val="0"/>
          <w:numId w:val="58"/>
        </w:numPr>
        <w:spacing w:after="120" w:line="259" w:lineRule="auto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Jeżeli w wyniku uwzględnienia odwołania </w:t>
      </w:r>
      <w:r w:rsidR="00102A90" w:rsidRPr="00C77BF7">
        <w:rPr>
          <w:rFonts w:ascii="Times New Roman" w:eastAsia="Calibri" w:hAnsi="Times New Roman" w:cs="Times New Roman"/>
          <w:szCs w:val="24"/>
        </w:rPr>
        <w:t>wni</w:t>
      </w:r>
      <w:r w:rsidR="00501496" w:rsidRPr="00C77BF7">
        <w:rPr>
          <w:rFonts w:ascii="Times New Roman" w:eastAsia="Calibri" w:hAnsi="Times New Roman" w:cs="Times New Roman"/>
          <w:szCs w:val="24"/>
        </w:rPr>
        <w:t>o</w:t>
      </w:r>
      <w:r w:rsidR="00102A90" w:rsidRPr="00C77BF7">
        <w:rPr>
          <w:rFonts w:ascii="Times New Roman" w:eastAsia="Calibri" w:hAnsi="Times New Roman" w:cs="Times New Roman"/>
          <w:szCs w:val="24"/>
        </w:rPr>
        <w:t>s</w:t>
      </w:r>
      <w:r w:rsidR="00501496" w:rsidRPr="00C77BF7">
        <w:rPr>
          <w:rFonts w:ascii="Times New Roman" w:eastAsia="Calibri" w:hAnsi="Times New Roman" w:cs="Times New Roman"/>
          <w:szCs w:val="24"/>
        </w:rPr>
        <w:t>ek</w:t>
      </w:r>
      <w:r w:rsidR="00102A90" w:rsidRPr="00C77BF7">
        <w:rPr>
          <w:rFonts w:ascii="Times New Roman" w:eastAsia="Calibri" w:hAnsi="Times New Roman" w:cs="Times New Roman"/>
          <w:szCs w:val="24"/>
        </w:rPr>
        <w:t xml:space="preserve"> </w:t>
      </w:r>
      <w:r w:rsidRPr="00C77BF7">
        <w:rPr>
          <w:rFonts w:ascii="Times New Roman" w:eastAsia="Calibri" w:hAnsi="Times New Roman" w:cs="Times New Roman"/>
          <w:szCs w:val="24"/>
        </w:rPr>
        <w:t xml:space="preserve">uzyskał pozytywną ocenę wstępną albo </w:t>
      </w:r>
      <w:r w:rsidR="00501496" w:rsidRPr="00C77BF7">
        <w:rPr>
          <w:rFonts w:ascii="Times New Roman" w:eastAsia="Calibri" w:hAnsi="Times New Roman" w:cs="Times New Roman"/>
          <w:szCs w:val="24"/>
        </w:rPr>
        <w:t>wniosek</w:t>
      </w:r>
      <w:r w:rsidRPr="00C77BF7">
        <w:rPr>
          <w:rFonts w:ascii="Times New Roman" w:eastAsia="Calibri" w:hAnsi="Times New Roman" w:cs="Times New Roman"/>
          <w:szCs w:val="24"/>
        </w:rPr>
        <w:t>, któ</w:t>
      </w:r>
      <w:r w:rsidR="006903AA" w:rsidRPr="00C77BF7">
        <w:rPr>
          <w:rFonts w:ascii="Times New Roman" w:eastAsia="Calibri" w:hAnsi="Times New Roman" w:cs="Times New Roman"/>
          <w:szCs w:val="24"/>
        </w:rPr>
        <w:t>ry</w:t>
      </w:r>
      <w:r w:rsidRPr="00C77BF7">
        <w:rPr>
          <w:rFonts w:ascii="Times New Roman" w:eastAsia="Calibri" w:hAnsi="Times New Roman" w:cs="Times New Roman"/>
          <w:szCs w:val="24"/>
        </w:rPr>
        <w:t xml:space="preserve"> pierwotnie nie uzyskał wymaganej minimalnej ilości punktów, został umieszczon</w:t>
      </w:r>
      <w:r w:rsidR="006903AA" w:rsidRPr="00C77BF7">
        <w:rPr>
          <w:rFonts w:ascii="Times New Roman" w:eastAsia="Calibri" w:hAnsi="Times New Roman" w:cs="Times New Roman"/>
          <w:szCs w:val="24"/>
        </w:rPr>
        <w:t>y</w:t>
      </w:r>
      <w:r w:rsidRPr="00C77BF7">
        <w:rPr>
          <w:rFonts w:ascii="Times New Roman" w:eastAsia="Calibri" w:hAnsi="Times New Roman" w:cs="Times New Roman"/>
          <w:szCs w:val="24"/>
        </w:rPr>
        <w:t xml:space="preserve"> wśród </w:t>
      </w:r>
      <w:r w:rsidR="00501496" w:rsidRPr="00C77BF7">
        <w:rPr>
          <w:rFonts w:ascii="Times New Roman" w:eastAsia="Calibri" w:hAnsi="Times New Roman" w:cs="Times New Roman"/>
          <w:szCs w:val="24"/>
        </w:rPr>
        <w:t xml:space="preserve">wniosków </w:t>
      </w:r>
      <w:r w:rsidRPr="00C77BF7">
        <w:rPr>
          <w:rFonts w:ascii="Times New Roman" w:eastAsia="Calibri" w:hAnsi="Times New Roman" w:cs="Times New Roman"/>
          <w:szCs w:val="24"/>
        </w:rPr>
        <w:t xml:space="preserve">wybranych do </w:t>
      </w:r>
      <w:r w:rsidR="006903AA" w:rsidRPr="00C77BF7">
        <w:rPr>
          <w:rFonts w:ascii="Times New Roman" w:eastAsia="Calibri" w:hAnsi="Times New Roman" w:cs="Times New Roman"/>
          <w:szCs w:val="24"/>
        </w:rPr>
        <w:t>dofinansowania</w:t>
      </w:r>
      <w:r w:rsidRPr="00C77BF7">
        <w:rPr>
          <w:rFonts w:ascii="Times New Roman" w:eastAsia="Calibri" w:hAnsi="Times New Roman" w:cs="Times New Roman"/>
          <w:szCs w:val="24"/>
        </w:rPr>
        <w:t>, w stosunku do te</w:t>
      </w:r>
      <w:r w:rsidR="00661DD2" w:rsidRPr="00C77BF7">
        <w:rPr>
          <w:rFonts w:ascii="Times New Roman" w:eastAsia="Calibri" w:hAnsi="Times New Roman" w:cs="Times New Roman"/>
          <w:szCs w:val="24"/>
        </w:rPr>
        <w:t xml:space="preserve">go </w:t>
      </w:r>
      <w:r w:rsidR="00501496" w:rsidRPr="00C77BF7">
        <w:rPr>
          <w:rFonts w:ascii="Times New Roman" w:eastAsia="Calibri" w:hAnsi="Times New Roman" w:cs="Times New Roman"/>
          <w:szCs w:val="24"/>
        </w:rPr>
        <w:t>wniosku</w:t>
      </w:r>
      <w:r w:rsidRPr="00C77BF7">
        <w:rPr>
          <w:rFonts w:ascii="Times New Roman" w:eastAsia="Calibri" w:hAnsi="Times New Roman" w:cs="Times New Roman"/>
          <w:szCs w:val="24"/>
        </w:rPr>
        <w:t xml:space="preserve"> przeprowadza się dalszą procedurę oceny, której </w:t>
      </w:r>
      <w:r w:rsidR="00501496" w:rsidRPr="00C77BF7">
        <w:rPr>
          <w:rFonts w:ascii="Times New Roman" w:eastAsia="Calibri" w:hAnsi="Times New Roman" w:cs="Times New Roman"/>
          <w:szCs w:val="24"/>
        </w:rPr>
        <w:t xml:space="preserve">wniosek </w:t>
      </w:r>
      <w:r w:rsidR="00661DD2" w:rsidRPr="00C77BF7">
        <w:rPr>
          <w:rFonts w:ascii="Times New Roman" w:eastAsia="Calibri" w:hAnsi="Times New Roman" w:cs="Times New Roman"/>
          <w:szCs w:val="24"/>
        </w:rPr>
        <w:t>ten nie podlegał</w:t>
      </w:r>
      <w:r w:rsidRPr="00C77BF7">
        <w:rPr>
          <w:rFonts w:ascii="Times New Roman" w:eastAsia="Calibri" w:hAnsi="Times New Roman" w:cs="Times New Roman"/>
          <w:szCs w:val="24"/>
        </w:rPr>
        <w:t xml:space="preserve">. </w:t>
      </w:r>
    </w:p>
    <w:p w:rsidR="00D97D38" w:rsidRPr="00C77BF7" w:rsidRDefault="00D97D38" w:rsidP="005A6121">
      <w:pPr>
        <w:numPr>
          <w:ilvl w:val="0"/>
          <w:numId w:val="58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  <w:szCs w:val="24"/>
        </w:rPr>
      </w:pPr>
      <w:r w:rsidRPr="00C77BF7">
        <w:rPr>
          <w:rFonts w:ascii="Times New Roman" w:eastAsia="Calibri" w:hAnsi="Times New Roman" w:cs="Times New Roman"/>
          <w:szCs w:val="24"/>
        </w:rPr>
        <w:t xml:space="preserve">Jeżeli w wyniku rozpatrzenia odwołania nastąpiły zmiany na liście </w:t>
      </w:r>
      <w:proofErr w:type="spellStart"/>
      <w:r w:rsidRPr="00C77BF7">
        <w:rPr>
          <w:rFonts w:ascii="Times New Roman" w:eastAsia="Calibri" w:hAnsi="Times New Roman" w:cs="Times New Roman"/>
          <w:szCs w:val="24"/>
        </w:rPr>
        <w:t>grantobiorców</w:t>
      </w:r>
      <w:proofErr w:type="spellEnd"/>
      <w:r w:rsidRPr="00C77BF7">
        <w:rPr>
          <w:rFonts w:ascii="Times New Roman" w:eastAsia="Calibri" w:hAnsi="Times New Roman" w:cs="Times New Roman"/>
          <w:szCs w:val="24"/>
        </w:rPr>
        <w:t>, konieczne jest zatwierdzenie zmienionej listy przez Radę.</w:t>
      </w:r>
      <w:r w:rsidR="004C2AA9" w:rsidRPr="00C77BF7">
        <w:rPr>
          <w:rFonts w:ascii="Times New Roman" w:eastAsia="Calibri" w:hAnsi="Times New Roman" w:cs="Times New Roman"/>
          <w:szCs w:val="24"/>
        </w:rPr>
        <w:t xml:space="preserve"> W takiej sytuacji Rada podejmuje stosowną uchwałę, aktualizuje listę wniosków wybranych do dofinansowania mieszczących się w limicie i nie mieszczących się w limicie środków wskazanych w ogłoszeniu o naborze, a o zaistniałych zmianach są informowani wnioskodawcy, których zmiany dotyczą, w terminie o którym mowa w ust. 3.</w:t>
      </w:r>
    </w:p>
    <w:p w:rsidR="00D97D38" w:rsidRPr="00C77BF7" w:rsidRDefault="00D97D38" w:rsidP="005A6121">
      <w:pPr>
        <w:pStyle w:val="Akapitzlist"/>
        <w:numPr>
          <w:ilvl w:val="0"/>
          <w:numId w:val="59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Biuro LGD informuje </w:t>
      </w:r>
      <w:proofErr w:type="spellStart"/>
      <w:r w:rsidR="001620FE" w:rsidRPr="00C77BF7">
        <w:rPr>
          <w:rFonts w:ascii="Times New Roman" w:hAnsi="Times New Roman"/>
        </w:rPr>
        <w:t>Grantobiorców</w:t>
      </w:r>
      <w:proofErr w:type="spellEnd"/>
      <w:r w:rsidRPr="00C77BF7">
        <w:rPr>
          <w:rFonts w:ascii="Times New Roman" w:hAnsi="Times New Roman"/>
        </w:rPr>
        <w:t>, którzy złożyli odwołanie, o wynikach jego rozstrzygnięcia polegającego na uwzględnieniu bądź nieuwzględnieniu odwołania.</w:t>
      </w:r>
    </w:p>
    <w:p w:rsidR="00D97D38" w:rsidRPr="00C77BF7" w:rsidRDefault="00D97D38" w:rsidP="005A6121">
      <w:pPr>
        <w:pStyle w:val="Akapitzlist"/>
        <w:numPr>
          <w:ilvl w:val="0"/>
          <w:numId w:val="59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Decyzja Rady, o której mowa w ust. 1</w:t>
      </w:r>
      <w:r w:rsidR="005A6121" w:rsidRPr="00C77BF7">
        <w:rPr>
          <w:rFonts w:ascii="Times New Roman" w:hAnsi="Times New Roman"/>
        </w:rPr>
        <w:t>3</w:t>
      </w:r>
      <w:r w:rsidRPr="00C77BF7">
        <w:rPr>
          <w:rFonts w:ascii="Times New Roman" w:hAnsi="Times New Roman"/>
        </w:rPr>
        <w:t xml:space="preserve"> jest ostateczna. </w:t>
      </w:r>
    </w:p>
    <w:p w:rsidR="00D97D38" w:rsidRPr="00C77BF7" w:rsidRDefault="00AE6B35" w:rsidP="0097335A">
      <w:pPr>
        <w:pStyle w:val="Akapitzlist"/>
        <w:numPr>
          <w:ilvl w:val="0"/>
          <w:numId w:val="13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Odwołanie pozostawia się </w:t>
      </w:r>
      <w:r w:rsidR="00D97D38" w:rsidRPr="00C77BF7">
        <w:rPr>
          <w:rFonts w:ascii="Times New Roman" w:hAnsi="Times New Roman"/>
        </w:rPr>
        <w:t>bez rozpatrzenia, w przypadku, gdy:</w:t>
      </w:r>
    </w:p>
    <w:p w:rsidR="003E2937" w:rsidRPr="00C77BF7" w:rsidRDefault="00D97D38" w:rsidP="0097335A">
      <w:pPr>
        <w:pStyle w:val="Akapitzlist"/>
        <w:numPr>
          <w:ilvl w:val="0"/>
          <w:numId w:val="3"/>
        </w:numPr>
        <w:spacing w:after="120" w:line="259" w:lineRule="auto"/>
        <w:ind w:left="709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zostało wniesione po terminie,</w:t>
      </w:r>
      <w:r w:rsidR="003E2937" w:rsidRPr="00C77BF7">
        <w:rPr>
          <w:rFonts w:ascii="Times New Roman" w:hAnsi="Times New Roman"/>
        </w:rPr>
        <w:t xml:space="preserve"> </w:t>
      </w:r>
    </w:p>
    <w:p w:rsidR="00D97D38" w:rsidRPr="00C77BF7" w:rsidRDefault="00D97D38" w:rsidP="0097335A">
      <w:pPr>
        <w:pStyle w:val="Akapitzlist"/>
        <w:numPr>
          <w:ilvl w:val="0"/>
          <w:numId w:val="3"/>
        </w:numPr>
        <w:tabs>
          <w:tab w:val="left" w:pos="567"/>
        </w:tabs>
        <w:spacing w:after="120"/>
        <w:ind w:left="709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eastAsia="Times New Roman" w:hAnsi="Times New Roman"/>
          <w:szCs w:val="28"/>
          <w:lang w:eastAsia="pl-PL"/>
        </w:rPr>
        <w:t xml:space="preserve">zostało wniesione bez wskazania, w jakim zakresie </w:t>
      </w:r>
      <w:proofErr w:type="spellStart"/>
      <w:r w:rsidR="001620FE" w:rsidRPr="00C77BF7">
        <w:rPr>
          <w:rFonts w:ascii="Times New Roman" w:eastAsia="Times New Roman" w:hAnsi="Times New Roman"/>
          <w:szCs w:val="28"/>
          <w:lang w:eastAsia="pl-PL"/>
        </w:rPr>
        <w:t>Grantobiorca</w:t>
      </w:r>
      <w:proofErr w:type="spellEnd"/>
      <w:r w:rsidRPr="00C77BF7">
        <w:rPr>
          <w:rFonts w:ascii="Times New Roman" w:eastAsia="Times New Roman" w:hAnsi="Times New Roman"/>
          <w:szCs w:val="28"/>
          <w:lang w:eastAsia="pl-PL"/>
        </w:rPr>
        <w:t xml:space="preserve"> nie zgadza się z oceną</w:t>
      </w:r>
      <w:r w:rsidR="003E2937" w:rsidRPr="00C77BF7">
        <w:rPr>
          <w:rFonts w:ascii="Times New Roman" w:eastAsia="Times New Roman" w:hAnsi="Times New Roman"/>
          <w:szCs w:val="28"/>
          <w:lang w:eastAsia="pl-PL"/>
        </w:rPr>
        <w:t xml:space="preserve"> Rady i/lub bez uzasadnienia</w:t>
      </w:r>
      <w:r w:rsidR="002F2679" w:rsidRPr="00C77BF7">
        <w:rPr>
          <w:rFonts w:ascii="Times New Roman" w:eastAsia="Times New Roman" w:hAnsi="Times New Roman"/>
          <w:szCs w:val="28"/>
          <w:lang w:eastAsia="pl-PL"/>
        </w:rPr>
        <w:t>.</w:t>
      </w:r>
    </w:p>
    <w:p w:rsidR="008F384F" w:rsidRPr="00C77BF7" w:rsidRDefault="008F384F" w:rsidP="008F384F">
      <w:pPr>
        <w:tabs>
          <w:tab w:val="left" w:pos="567"/>
        </w:tabs>
        <w:spacing w:after="120"/>
        <w:ind w:left="425" w:firstLine="0"/>
        <w:jc w:val="both"/>
        <w:rPr>
          <w:rFonts w:ascii="Times New Roman" w:hAnsi="Times New Roman" w:cs="Times New Roman"/>
        </w:rPr>
      </w:pPr>
      <w:r w:rsidRPr="00C77BF7">
        <w:rPr>
          <w:rFonts w:ascii="Times New Roman" w:eastAsia="Times New Roman" w:hAnsi="Times New Roman" w:cs="Times New Roman"/>
          <w:szCs w:val="28"/>
          <w:lang w:eastAsia="pl-PL"/>
        </w:rPr>
        <w:t>W pozostałych przypadkach LGD wzywa do uzupełnień lub poprawek w terminie 7 dni, licząc od dnia otrzymania wezwania, pod rygorem pozostawienia protestu bez rozpatrzenia.</w:t>
      </w:r>
    </w:p>
    <w:p w:rsidR="003A3B66" w:rsidRPr="00C77BF7" w:rsidRDefault="003A3B66" w:rsidP="00546956">
      <w:pPr>
        <w:pStyle w:val="Akapitzlist"/>
        <w:numPr>
          <w:ilvl w:val="0"/>
          <w:numId w:val="60"/>
        </w:numPr>
        <w:tabs>
          <w:tab w:val="left" w:pos="567"/>
        </w:tabs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Przebieg procedury odwoławczej, w szczególności przebieg głosowania, odnotowuje się w protokole z </w:t>
      </w:r>
      <w:r w:rsidR="00875114" w:rsidRPr="00C77BF7">
        <w:rPr>
          <w:rFonts w:ascii="Times New Roman" w:hAnsi="Times New Roman"/>
        </w:rPr>
        <w:t xml:space="preserve">posiedzenia </w:t>
      </w:r>
      <w:r w:rsidR="00DF168E" w:rsidRPr="00C77BF7">
        <w:rPr>
          <w:rFonts w:ascii="Times New Roman" w:hAnsi="Times New Roman"/>
        </w:rPr>
        <w:t>R</w:t>
      </w:r>
      <w:r w:rsidR="00875114" w:rsidRPr="00C77BF7">
        <w:rPr>
          <w:rFonts w:ascii="Times New Roman" w:hAnsi="Times New Roman"/>
        </w:rPr>
        <w:t>ady</w:t>
      </w:r>
      <w:r w:rsidRPr="00C77BF7">
        <w:rPr>
          <w:rFonts w:ascii="Times New Roman" w:hAnsi="Times New Roman"/>
        </w:rPr>
        <w:t>.</w:t>
      </w:r>
    </w:p>
    <w:p w:rsidR="004E1332" w:rsidRPr="00C77BF7" w:rsidRDefault="0032133D" w:rsidP="00546956">
      <w:pPr>
        <w:pStyle w:val="Akapitzlist"/>
        <w:numPr>
          <w:ilvl w:val="0"/>
          <w:numId w:val="60"/>
        </w:numPr>
        <w:tabs>
          <w:tab w:val="left" w:pos="567"/>
        </w:tabs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 terminie </w:t>
      </w:r>
      <w:r w:rsidR="00875114" w:rsidRPr="00C77BF7">
        <w:rPr>
          <w:rFonts w:ascii="Times New Roman" w:hAnsi="Times New Roman"/>
        </w:rPr>
        <w:t xml:space="preserve">7 </w:t>
      </w:r>
      <w:r w:rsidRPr="00C77BF7">
        <w:rPr>
          <w:rFonts w:ascii="Times New Roman" w:hAnsi="Times New Roman"/>
        </w:rPr>
        <w:t xml:space="preserve">dni od dnia zakończenia procedury odwoławczej, LGD zamieszcza </w:t>
      </w:r>
      <w:r w:rsidR="004E64E6" w:rsidRPr="00C77BF7">
        <w:rPr>
          <w:rFonts w:ascii="Times New Roman" w:hAnsi="Times New Roman"/>
        </w:rPr>
        <w:t>o</w:t>
      </w:r>
      <w:r w:rsidRPr="00C77BF7">
        <w:rPr>
          <w:rFonts w:ascii="Times New Roman" w:hAnsi="Times New Roman"/>
        </w:rPr>
        <w:t xml:space="preserve">stateczną listę </w:t>
      </w:r>
      <w:proofErr w:type="spellStart"/>
      <w:r w:rsidRPr="00C77BF7">
        <w:rPr>
          <w:rFonts w:ascii="Times New Roman" w:hAnsi="Times New Roman"/>
        </w:rPr>
        <w:t>grantobiorców</w:t>
      </w:r>
      <w:proofErr w:type="spellEnd"/>
      <w:r w:rsidRPr="00C77BF7">
        <w:rPr>
          <w:rFonts w:ascii="Times New Roman" w:hAnsi="Times New Roman"/>
        </w:rPr>
        <w:t xml:space="preserve"> na stronie internetowej LGD.</w:t>
      </w:r>
    </w:p>
    <w:p w:rsidR="000E6CE5" w:rsidRPr="00C77BF7" w:rsidRDefault="000E6CE5" w:rsidP="00162C0A">
      <w:pPr>
        <w:pStyle w:val="Akapitzlist"/>
        <w:tabs>
          <w:tab w:val="left" w:pos="567"/>
        </w:tabs>
        <w:spacing w:after="0"/>
        <w:ind w:left="426"/>
        <w:contextualSpacing w:val="0"/>
        <w:jc w:val="center"/>
        <w:rPr>
          <w:rFonts w:ascii="Times New Roman" w:hAnsi="Times New Roman"/>
        </w:rPr>
      </w:pPr>
      <w:r w:rsidRPr="00C77BF7">
        <w:rPr>
          <w:rFonts w:ascii="Times New Roman" w:hAnsi="Times New Roman"/>
          <w:b/>
        </w:rPr>
        <w:t>§</w:t>
      </w:r>
      <w:r w:rsidR="000B5CF0" w:rsidRPr="00C77BF7">
        <w:rPr>
          <w:rFonts w:ascii="Times New Roman" w:hAnsi="Times New Roman"/>
          <w:b/>
        </w:rPr>
        <w:t>12</w:t>
      </w:r>
    </w:p>
    <w:p w:rsidR="000E6CE5" w:rsidRPr="00C77BF7" w:rsidRDefault="000E6CE5" w:rsidP="00E8591D">
      <w:pPr>
        <w:spacing w:after="12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Odstąpienie od konkursu</w:t>
      </w:r>
    </w:p>
    <w:p w:rsidR="000E715A" w:rsidRPr="00C77BF7" w:rsidRDefault="000E715A" w:rsidP="00E8591D">
      <w:pPr>
        <w:pStyle w:val="Akapitzlist"/>
        <w:numPr>
          <w:ilvl w:val="0"/>
          <w:numId w:val="18"/>
        </w:numPr>
        <w:spacing w:after="120"/>
        <w:ind w:left="426" w:hanging="426"/>
        <w:jc w:val="both"/>
        <w:rPr>
          <w:rFonts w:ascii="Times New Roman" w:eastAsia="Times New Roman" w:hAnsi="Times New Roman"/>
          <w:szCs w:val="28"/>
          <w:lang w:eastAsia="pl-PL"/>
        </w:rPr>
      </w:pPr>
      <w:r w:rsidRPr="00C77BF7">
        <w:rPr>
          <w:rFonts w:ascii="Times New Roman" w:hAnsi="Times New Roman"/>
        </w:rPr>
        <w:t xml:space="preserve">W przypadku, gdy </w:t>
      </w:r>
      <w:r w:rsidR="00501496" w:rsidRPr="00C77BF7">
        <w:rPr>
          <w:rFonts w:ascii="Times New Roman" w:hAnsi="Times New Roman"/>
        </w:rPr>
        <w:t xml:space="preserve">zadania </w:t>
      </w:r>
      <w:r w:rsidRPr="00C77BF7">
        <w:rPr>
          <w:rFonts w:ascii="Times New Roman" w:hAnsi="Times New Roman"/>
        </w:rPr>
        <w:t>wybrane</w:t>
      </w:r>
      <w:r w:rsidRPr="00C77BF7">
        <w:rPr>
          <w:rFonts w:ascii="Times New Roman" w:eastAsia="Times New Roman" w:hAnsi="Times New Roman"/>
          <w:szCs w:val="28"/>
          <w:lang w:eastAsia="pl-PL"/>
        </w:rPr>
        <w:t xml:space="preserve"> w ramach danego naboru nie pozwalają na osiągnięcie celów projektu grantowego i wskaźników jego realizacji lub ZW negatywnie oceni przeprowadzony nabór wniosków o przyznanie grantu, LGD odstępuje od konkursu na wybór </w:t>
      </w:r>
      <w:proofErr w:type="spellStart"/>
      <w:r w:rsidRPr="00C77BF7">
        <w:rPr>
          <w:rFonts w:ascii="Times New Roman" w:eastAsia="Times New Roman" w:hAnsi="Times New Roman"/>
          <w:szCs w:val="28"/>
          <w:lang w:eastAsia="pl-PL"/>
        </w:rPr>
        <w:t>Grantobiorców</w:t>
      </w:r>
      <w:proofErr w:type="spellEnd"/>
      <w:r w:rsidRPr="00C77BF7">
        <w:rPr>
          <w:rFonts w:ascii="Times New Roman" w:eastAsia="Times New Roman" w:hAnsi="Times New Roman"/>
          <w:szCs w:val="28"/>
          <w:lang w:eastAsia="pl-PL"/>
        </w:rPr>
        <w:t xml:space="preserve"> zamieszczając taką informację na swojej stronie internetowej.</w:t>
      </w:r>
    </w:p>
    <w:p w:rsidR="000E715A" w:rsidRPr="00C77BF7" w:rsidRDefault="000E715A" w:rsidP="0097335A">
      <w:pPr>
        <w:pStyle w:val="Akapitzlist"/>
        <w:numPr>
          <w:ilvl w:val="0"/>
          <w:numId w:val="18"/>
        </w:numPr>
        <w:spacing w:before="240" w:after="120"/>
        <w:ind w:left="425" w:hanging="425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C77BF7">
        <w:rPr>
          <w:rFonts w:ascii="Times New Roman" w:eastAsia="Times New Roman" w:hAnsi="Times New Roman"/>
          <w:szCs w:val="28"/>
          <w:lang w:eastAsia="pl-PL"/>
        </w:rPr>
        <w:t xml:space="preserve">W przypadku odstąpienia od konkursu na wybór </w:t>
      </w:r>
      <w:proofErr w:type="spellStart"/>
      <w:r w:rsidRPr="00C77BF7">
        <w:rPr>
          <w:rFonts w:ascii="Times New Roman" w:eastAsia="Times New Roman" w:hAnsi="Times New Roman"/>
          <w:szCs w:val="28"/>
          <w:lang w:eastAsia="pl-PL"/>
        </w:rPr>
        <w:t>Grantobiorców</w:t>
      </w:r>
      <w:proofErr w:type="spellEnd"/>
      <w:r w:rsidRPr="00C77BF7">
        <w:rPr>
          <w:rFonts w:ascii="Times New Roman" w:eastAsia="Times New Roman" w:hAnsi="Times New Roman"/>
          <w:szCs w:val="28"/>
          <w:lang w:eastAsia="pl-PL"/>
        </w:rPr>
        <w:t xml:space="preserve">, LGD niezwłocznie, nie później jednak niż w ciągu 1 miesiąca od dnia odstąpienia od konkursu ponownie ogłasza otwarty nabór w ramach danego projektu grantowego. </w:t>
      </w:r>
    </w:p>
    <w:p w:rsidR="000E715A" w:rsidRPr="00C77BF7" w:rsidRDefault="000E715A" w:rsidP="0097335A">
      <w:pPr>
        <w:pStyle w:val="Akapitzlist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/>
          <w:szCs w:val="28"/>
          <w:lang w:eastAsia="pl-PL"/>
        </w:rPr>
      </w:pPr>
      <w:r w:rsidRPr="00C77BF7">
        <w:rPr>
          <w:rFonts w:ascii="Times New Roman" w:eastAsia="Times New Roman" w:hAnsi="Times New Roman"/>
          <w:szCs w:val="28"/>
          <w:lang w:eastAsia="pl-PL"/>
        </w:rPr>
        <w:t xml:space="preserve">Niezwłocznie, w terminie nie dłuższym niż 7 dni od dnia odstąpienia od konkursu, Biuro LGD informuje </w:t>
      </w:r>
      <w:proofErr w:type="spellStart"/>
      <w:r w:rsidRPr="00C77BF7">
        <w:rPr>
          <w:rFonts w:ascii="Times New Roman" w:eastAsia="Times New Roman" w:hAnsi="Times New Roman"/>
          <w:szCs w:val="28"/>
          <w:lang w:eastAsia="pl-PL"/>
        </w:rPr>
        <w:t>Grantobiorców</w:t>
      </w:r>
      <w:proofErr w:type="spellEnd"/>
      <w:r w:rsidRPr="00C77BF7">
        <w:rPr>
          <w:rFonts w:ascii="Times New Roman" w:eastAsia="Times New Roman" w:hAnsi="Times New Roman"/>
          <w:szCs w:val="28"/>
          <w:lang w:eastAsia="pl-PL"/>
        </w:rPr>
        <w:t xml:space="preserve">, o odstąpieniu od konkursu podając jednocześnie przyczynę odstąpienia i informując o planowanym ponownym ogłoszeniu konkursu. </w:t>
      </w:r>
    </w:p>
    <w:p w:rsidR="00F41109" w:rsidRDefault="00F41109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F41109" w:rsidRDefault="00F41109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F41109" w:rsidRDefault="00F41109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4AF2" w:rsidRPr="00C77BF7" w:rsidRDefault="00294B9F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lastRenderedPageBreak/>
        <w:t>§</w:t>
      </w:r>
      <w:r w:rsidR="000B5CF0" w:rsidRPr="00C77BF7">
        <w:rPr>
          <w:rFonts w:ascii="Times New Roman" w:hAnsi="Times New Roman" w:cs="Times New Roman"/>
          <w:b/>
        </w:rPr>
        <w:t>13</w:t>
      </w:r>
    </w:p>
    <w:p w:rsidR="00804AF2" w:rsidRPr="00C77BF7" w:rsidRDefault="00804AF2" w:rsidP="002200ED">
      <w:pPr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  <w:b/>
        </w:rPr>
        <w:t>Umowa o powierzenie grantu</w:t>
      </w:r>
    </w:p>
    <w:p w:rsidR="00A173B0" w:rsidRPr="00C77BF7" w:rsidRDefault="00A173B0" w:rsidP="0097335A">
      <w:pPr>
        <w:pStyle w:val="Akapitzlist"/>
        <w:numPr>
          <w:ilvl w:val="0"/>
          <w:numId w:val="31"/>
        </w:numPr>
        <w:spacing w:after="120"/>
        <w:ind w:left="426" w:hanging="437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LGD przekazuje </w:t>
      </w:r>
      <w:proofErr w:type="spellStart"/>
      <w:r w:rsidRPr="00C77BF7">
        <w:rPr>
          <w:rFonts w:ascii="Times New Roman" w:hAnsi="Times New Roman"/>
        </w:rPr>
        <w:t>Grantobiorcom</w:t>
      </w:r>
      <w:proofErr w:type="spellEnd"/>
      <w:r w:rsidRPr="00C77BF7">
        <w:rPr>
          <w:rFonts w:ascii="Times New Roman" w:hAnsi="Times New Roman"/>
        </w:rPr>
        <w:t xml:space="preserve"> środki finansowe na realizację zadań służących realizacji projektu grantowego, zgodnie z postanowieniami umów o powierzenie grantu, w wysokości i w terminach niezbędnych dla prawidłowej realizacji zadań w ramach projektu grantowego.</w:t>
      </w:r>
    </w:p>
    <w:p w:rsidR="004763F9" w:rsidRPr="00C77BF7" w:rsidRDefault="004763F9" w:rsidP="0097335A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Po dokonaniu wyboru </w:t>
      </w:r>
      <w:proofErr w:type="spellStart"/>
      <w:r w:rsidRPr="00C77BF7">
        <w:rPr>
          <w:rFonts w:ascii="Times New Roman" w:hAnsi="Times New Roman"/>
        </w:rPr>
        <w:t>Grantobiorców</w:t>
      </w:r>
      <w:proofErr w:type="spellEnd"/>
      <w:r w:rsidRPr="00C77BF7">
        <w:rPr>
          <w:rFonts w:ascii="Times New Roman" w:hAnsi="Times New Roman"/>
        </w:rPr>
        <w:t xml:space="preserve"> (w tym zakończeniu ewe</w:t>
      </w:r>
      <w:r w:rsidR="00BC36CB" w:rsidRPr="00C77BF7">
        <w:rPr>
          <w:rFonts w:ascii="Times New Roman" w:hAnsi="Times New Roman"/>
        </w:rPr>
        <w:t>ntualnej procedury odwoławczej)</w:t>
      </w:r>
      <w:r w:rsidRPr="00C77BF7">
        <w:rPr>
          <w:rFonts w:ascii="Times New Roman" w:hAnsi="Times New Roman"/>
        </w:rPr>
        <w:t>, Biuro LGD</w:t>
      </w:r>
      <w:r w:rsidR="003C1140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informuje </w:t>
      </w:r>
      <w:proofErr w:type="spellStart"/>
      <w:r w:rsidRPr="00C77BF7">
        <w:rPr>
          <w:rFonts w:ascii="Times New Roman" w:hAnsi="Times New Roman"/>
        </w:rPr>
        <w:t>Grantobiorców</w:t>
      </w:r>
      <w:proofErr w:type="spellEnd"/>
      <w:r w:rsidRPr="00C77BF7">
        <w:rPr>
          <w:rFonts w:ascii="Times New Roman" w:hAnsi="Times New Roman"/>
        </w:rPr>
        <w:t xml:space="preserve">, że </w:t>
      </w:r>
      <w:r w:rsidR="009306E0" w:rsidRPr="00C77BF7">
        <w:rPr>
          <w:rFonts w:ascii="Times New Roman" w:hAnsi="Times New Roman"/>
        </w:rPr>
        <w:t xml:space="preserve">zadanie </w:t>
      </w:r>
      <w:r w:rsidRPr="00C77BF7">
        <w:rPr>
          <w:rFonts w:ascii="Times New Roman" w:hAnsi="Times New Roman"/>
        </w:rPr>
        <w:t>został</w:t>
      </w:r>
      <w:r w:rsidR="009306E0" w:rsidRPr="00C77BF7">
        <w:rPr>
          <w:rFonts w:ascii="Times New Roman" w:hAnsi="Times New Roman"/>
        </w:rPr>
        <w:t>o</w:t>
      </w:r>
      <w:r w:rsidRPr="00C77BF7">
        <w:rPr>
          <w:rFonts w:ascii="Times New Roman" w:hAnsi="Times New Roman"/>
        </w:rPr>
        <w:t xml:space="preserve"> wybran</w:t>
      </w:r>
      <w:r w:rsidR="009306E0" w:rsidRPr="00C77BF7">
        <w:rPr>
          <w:rFonts w:ascii="Times New Roman" w:hAnsi="Times New Roman"/>
        </w:rPr>
        <w:t>e</w:t>
      </w:r>
      <w:r w:rsidRPr="00C77BF7">
        <w:rPr>
          <w:rFonts w:ascii="Times New Roman" w:hAnsi="Times New Roman"/>
        </w:rPr>
        <w:t xml:space="preserve"> do realizacji w ramach projektu grantowego, a zawarcie umowy o powierzenie grantu nastąpi po zawarciu umowy o przyznaniu pomocy z ZW, z tym, że ostateczna kwota i zakres grantu mogą ulec zmianie (kwota może być zmniejszona).</w:t>
      </w:r>
    </w:p>
    <w:p w:rsidR="00804AF2" w:rsidRPr="00C77BF7" w:rsidRDefault="00F139E5" w:rsidP="0097335A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Po zawarciu umowy o przyznaniu pomocy z ZW, </w:t>
      </w:r>
      <w:r w:rsidR="00804AF2" w:rsidRPr="00C77BF7">
        <w:rPr>
          <w:rFonts w:ascii="Times New Roman" w:hAnsi="Times New Roman"/>
        </w:rPr>
        <w:t xml:space="preserve">Biuro LGD wzywa </w:t>
      </w:r>
      <w:proofErr w:type="spellStart"/>
      <w:r w:rsidR="00804AF2" w:rsidRPr="00C77BF7">
        <w:rPr>
          <w:rFonts w:ascii="Times New Roman" w:hAnsi="Times New Roman"/>
        </w:rPr>
        <w:t>Grantobiorców</w:t>
      </w:r>
      <w:proofErr w:type="spellEnd"/>
      <w:r w:rsidR="00804AF2" w:rsidRPr="00C77BF7">
        <w:rPr>
          <w:rFonts w:ascii="Times New Roman" w:hAnsi="Times New Roman"/>
        </w:rPr>
        <w:t xml:space="preserve">, których </w:t>
      </w:r>
      <w:r w:rsidRPr="00C77BF7">
        <w:rPr>
          <w:rFonts w:ascii="Times New Roman" w:hAnsi="Times New Roman"/>
        </w:rPr>
        <w:t>wnioski</w:t>
      </w:r>
      <w:r w:rsidR="00804AF2" w:rsidRPr="00C77BF7">
        <w:rPr>
          <w:rFonts w:ascii="Times New Roman" w:hAnsi="Times New Roman"/>
        </w:rPr>
        <w:t xml:space="preserve"> zostały wybrane do przyznania </w:t>
      </w:r>
      <w:r w:rsidR="008B2013" w:rsidRPr="00C77BF7">
        <w:rPr>
          <w:rFonts w:ascii="Times New Roman" w:hAnsi="Times New Roman"/>
        </w:rPr>
        <w:t>dofinansowania</w:t>
      </w:r>
      <w:r w:rsidR="00804AF2" w:rsidRPr="00C77BF7">
        <w:rPr>
          <w:rFonts w:ascii="Times New Roman" w:hAnsi="Times New Roman"/>
        </w:rPr>
        <w:t xml:space="preserve"> i mieszczą się w limicie dostępnych środków wskazanym w ogłoszeniu o naborze, do podpisania </w:t>
      </w:r>
      <w:r w:rsidR="00D66BF0" w:rsidRPr="00C77BF7">
        <w:rPr>
          <w:rFonts w:ascii="Times New Roman" w:hAnsi="Times New Roman"/>
          <w:i/>
        </w:rPr>
        <w:t>U</w:t>
      </w:r>
      <w:r w:rsidR="00804AF2" w:rsidRPr="00C77BF7">
        <w:rPr>
          <w:rFonts w:ascii="Times New Roman" w:hAnsi="Times New Roman"/>
          <w:i/>
        </w:rPr>
        <w:t>mowy o powierzenie grantu</w:t>
      </w:r>
      <w:r w:rsidR="00804AF2" w:rsidRPr="00C77BF7">
        <w:rPr>
          <w:rFonts w:ascii="Times New Roman" w:hAnsi="Times New Roman"/>
        </w:rPr>
        <w:t xml:space="preserve"> </w:t>
      </w:r>
      <w:r w:rsidR="004E5DC4" w:rsidRPr="00C77BF7">
        <w:rPr>
          <w:rFonts w:ascii="Times New Roman" w:hAnsi="Times New Roman"/>
        </w:rPr>
        <w:t xml:space="preserve">stanowiącej </w:t>
      </w:r>
      <w:r w:rsidR="00AC5074" w:rsidRPr="00C77BF7">
        <w:rPr>
          <w:rFonts w:ascii="Times New Roman" w:hAnsi="Times New Roman"/>
          <w:b/>
          <w:i/>
        </w:rPr>
        <w:t>załącznik nr 10</w:t>
      </w:r>
      <w:r w:rsidR="00804AF2" w:rsidRPr="00C77BF7">
        <w:rPr>
          <w:rFonts w:ascii="Times New Roman" w:hAnsi="Times New Roman"/>
        </w:rPr>
        <w:t xml:space="preserve">. </w:t>
      </w:r>
    </w:p>
    <w:p w:rsidR="00804AF2" w:rsidRPr="00C77BF7" w:rsidRDefault="00AC5074" w:rsidP="0097335A">
      <w:pPr>
        <w:pStyle w:val="Akapitzlist"/>
        <w:numPr>
          <w:ilvl w:val="0"/>
          <w:numId w:val="31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Miejsce i termin podpisania umowy wyznacza LGD.</w:t>
      </w:r>
    </w:p>
    <w:p w:rsidR="00804AF2" w:rsidRPr="00B262E6" w:rsidRDefault="00804AF2" w:rsidP="0097335A">
      <w:pPr>
        <w:pStyle w:val="Akapitzlist"/>
        <w:numPr>
          <w:ilvl w:val="0"/>
          <w:numId w:val="31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Umowa o powierzenie grantu podpisana jest przez osoby upoważnione do reprezentacji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. W przypadku, gdy </w:t>
      </w:r>
      <w:proofErr w:type="spellStart"/>
      <w:r w:rsidRPr="00C77BF7">
        <w:rPr>
          <w:rFonts w:ascii="Times New Roman" w:hAnsi="Times New Roman"/>
        </w:rPr>
        <w:t>Grantobiorcą</w:t>
      </w:r>
      <w:proofErr w:type="spellEnd"/>
      <w:r w:rsidRPr="00C77BF7">
        <w:rPr>
          <w:rFonts w:ascii="Times New Roman" w:hAnsi="Times New Roman"/>
        </w:rPr>
        <w:t xml:space="preserve"> jest sformalizowana grupa nieposiadająca osobowości prawnej, umowa podpisywana jest przez osoby upoważnione do reprezentowania </w:t>
      </w:r>
      <w:r w:rsidRPr="00B262E6">
        <w:rPr>
          <w:rFonts w:ascii="Times New Roman" w:hAnsi="Times New Roman"/>
        </w:rPr>
        <w:t xml:space="preserve">podmiotu, w ramach którego grupa ta została powołana. </w:t>
      </w:r>
    </w:p>
    <w:p w:rsidR="00804AF2" w:rsidRPr="00B262E6" w:rsidRDefault="00804AF2" w:rsidP="0097335A">
      <w:pPr>
        <w:pStyle w:val="Akapitzlist"/>
        <w:numPr>
          <w:ilvl w:val="0"/>
          <w:numId w:val="31"/>
        </w:numPr>
        <w:spacing w:after="120" w:line="259" w:lineRule="auto"/>
        <w:contextualSpacing w:val="0"/>
        <w:jc w:val="both"/>
        <w:rPr>
          <w:rFonts w:ascii="Times New Roman" w:hAnsi="Times New Roman"/>
        </w:rPr>
      </w:pPr>
      <w:r w:rsidRPr="00B262E6">
        <w:rPr>
          <w:rFonts w:ascii="Times New Roman" w:hAnsi="Times New Roman"/>
        </w:rPr>
        <w:t xml:space="preserve">Umowa o powierzenie grantu </w:t>
      </w:r>
      <w:r w:rsidR="00E46C3B" w:rsidRPr="00B262E6">
        <w:rPr>
          <w:rFonts w:ascii="Times New Roman" w:hAnsi="Times New Roman"/>
        </w:rPr>
        <w:t>określa, co</w:t>
      </w:r>
      <w:r w:rsidR="00871061" w:rsidRPr="00B262E6">
        <w:rPr>
          <w:rFonts w:ascii="Times New Roman" w:hAnsi="Times New Roman"/>
        </w:rPr>
        <w:t xml:space="preserve"> najmniej</w:t>
      </w:r>
      <w:r w:rsidRPr="00B262E6">
        <w:rPr>
          <w:rFonts w:ascii="Times New Roman" w:hAnsi="Times New Roman"/>
        </w:rPr>
        <w:t>:</w:t>
      </w:r>
    </w:p>
    <w:p w:rsidR="00804AF2" w:rsidRPr="00B262E6" w:rsidRDefault="00804AF2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B262E6">
        <w:rPr>
          <w:rFonts w:ascii="Times New Roman" w:hAnsi="Times New Roman"/>
        </w:rPr>
        <w:t>strony umowy,</w:t>
      </w:r>
    </w:p>
    <w:p w:rsidR="00536D5B" w:rsidRPr="00B262E6" w:rsidRDefault="00536D5B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B262E6">
        <w:rPr>
          <w:rFonts w:ascii="Times New Roman" w:hAnsi="Times New Roman"/>
        </w:rPr>
        <w:t>podstawę prawną sporządzenia umowy,</w:t>
      </w:r>
    </w:p>
    <w:p w:rsidR="00804AF2" w:rsidRPr="000F7DE1" w:rsidRDefault="00B262E6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 xml:space="preserve"> postanowienia ogólne</w:t>
      </w:r>
      <w:r w:rsidR="00804AF2" w:rsidRPr="000F7DE1">
        <w:rPr>
          <w:rFonts w:ascii="Times New Roman" w:hAnsi="Times New Roman"/>
        </w:rPr>
        <w:t>,</w:t>
      </w:r>
      <w:bookmarkStart w:id="0" w:name="_GoBack"/>
      <w:bookmarkEnd w:id="0"/>
    </w:p>
    <w:p w:rsidR="00804AF2" w:rsidRPr="000F7DE1" w:rsidRDefault="009E53B3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>cel</w:t>
      </w:r>
      <w:r w:rsidR="00536D5B" w:rsidRPr="000F7DE1">
        <w:rPr>
          <w:rFonts w:ascii="Times New Roman" w:hAnsi="Times New Roman"/>
        </w:rPr>
        <w:t xml:space="preserve"> realizacji zadania, na który udzi</w:t>
      </w:r>
      <w:r w:rsidR="009306E0" w:rsidRPr="000F7DE1">
        <w:rPr>
          <w:rFonts w:ascii="Times New Roman" w:hAnsi="Times New Roman"/>
        </w:rPr>
        <w:t>elono grant</w:t>
      </w:r>
      <w:r w:rsidR="00536D5B" w:rsidRPr="000F7DE1">
        <w:rPr>
          <w:rFonts w:ascii="Times New Roman" w:hAnsi="Times New Roman"/>
        </w:rPr>
        <w:t xml:space="preserve"> i wskaźniki jakie mają być osiągni</w:t>
      </w:r>
      <w:r w:rsidR="004E1332" w:rsidRPr="000F7DE1">
        <w:rPr>
          <w:rFonts w:ascii="Times New Roman" w:hAnsi="Times New Roman"/>
        </w:rPr>
        <w:t>ęte w wyniku realizacji zadania</w:t>
      </w:r>
      <w:r w:rsidR="00804AF2" w:rsidRPr="000F7DE1">
        <w:rPr>
          <w:rFonts w:ascii="Times New Roman" w:hAnsi="Times New Roman"/>
        </w:rPr>
        <w:t>,</w:t>
      </w:r>
      <w:r w:rsidR="00B262E6" w:rsidRPr="000F7DE1">
        <w:rPr>
          <w:rFonts w:ascii="Times New Roman" w:hAnsi="Times New Roman"/>
        </w:rPr>
        <w:t xml:space="preserve"> </w:t>
      </w:r>
    </w:p>
    <w:p w:rsidR="00804AF2" w:rsidRPr="000F7DE1" w:rsidRDefault="006C64C5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 xml:space="preserve">miejsce oraz </w:t>
      </w:r>
      <w:r w:rsidR="00B262E6" w:rsidRPr="000F7DE1">
        <w:rPr>
          <w:rFonts w:ascii="Times New Roman" w:hAnsi="Times New Roman"/>
        </w:rPr>
        <w:t xml:space="preserve">czas </w:t>
      </w:r>
      <w:r w:rsidR="00804AF2" w:rsidRPr="000F7DE1">
        <w:rPr>
          <w:rFonts w:ascii="Times New Roman" w:hAnsi="Times New Roman"/>
        </w:rPr>
        <w:t>realizacji</w:t>
      </w:r>
      <w:r w:rsidR="009306E0" w:rsidRPr="000F7DE1">
        <w:rPr>
          <w:rFonts w:ascii="Times New Roman" w:hAnsi="Times New Roman"/>
        </w:rPr>
        <w:t xml:space="preserve"> zadania</w:t>
      </w:r>
      <w:r w:rsidR="00804AF2" w:rsidRPr="000F7DE1">
        <w:rPr>
          <w:rFonts w:ascii="Times New Roman" w:hAnsi="Times New Roman"/>
        </w:rPr>
        <w:t>,</w:t>
      </w:r>
    </w:p>
    <w:p w:rsidR="00804AF2" w:rsidRPr="000F7DE1" w:rsidRDefault="00804AF2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>kwotę grantu,</w:t>
      </w:r>
      <w:r w:rsidR="00B262E6" w:rsidRPr="000F7DE1">
        <w:rPr>
          <w:rFonts w:ascii="Times New Roman" w:hAnsi="Times New Roman"/>
        </w:rPr>
        <w:t xml:space="preserve"> i wkładu własnego (jeśli dotyczy)</w:t>
      </w:r>
      <w:r w:rsidR="00B33AD7" w:rsidRPr="000F7DE1">
        <w:rPr>
          <w:rFonts w:ascii="Times New Roman" w:hAnsi="Times New Roman"/>
        </w:rPr>
        <w:t>,</w:t>
      </w:r>
    </w:p>
    <w:p w:rsidR="00804AF2" w:rsidRPr="000F7DE1" w:rsidRDefault="00B262E6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 xml:space="preserve">zadania </w:t>
      </w:r>
      <w:proofErr w:type="spellStart"/>
      <w:r w:rsidRPr="000F7DE1">
        <w:rPr>
          <w:rFonts w:ascii="Times New Roman" w:hAnsi="Times New Roman"/>
        </w:rPr>
        <w:t>grantobiorcy</w:t>
      </w:r>
      <w:proofErr w:type="spellEnd"/>
      <w:r w:rsidR="00B33AD7" w:rsidRPr="000F7DE1">
        <w:rPr>
          <w:rFonts w:ascii="Times New Roman" w:hAnsi="Times New Roman"/>
        </w:rPr>
        <w:t>,</w:t>
      </w:r>
    </w:p>
    <w:p w:rsidR="00804AF2" w:rsidRPr="000F7DE1" w:rsidRDefault="00B262E6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>zasady realizacji  i rozliczania grantów</w:t>
      </w:r>
      <w:r w:rsidR="007F00B7" w:rsidRPr="000F7DE1">
        <w:rPr>
          <w:rFonts w:ascii="Times New Roman" w:hAnsi="Times New Roman"/>
        </w:rPr>
        <w:t>,</w:t>
      </w:r>
      <w:r w:rsidRPr="000F7DE1">
        <w:rPr>
          <w:rFonts w:ascii="Times New Roman" w:hAnsi="Times New Roman"/>
        </w:rPr>
        <w:t xml:space="preserve"> w szczególności obejmujące rodzaj i tryb przekazywania przez </w:t>
      </w:r>
      <w:proofErr w:type="spellStart"/>
      <w:r w:rsidRPr="000F7DE1">
        <w:rPr>
          <w:rFonts w:ascii="Times New Roman" w:hAnsi="Times New Roman"/>
        </w:rPr>
        <w:t>grantobiorcę</w:t>
      </w:r>
      <w:proofErr w:type="spellEnd"/>
      <w:r w:rsidRPr="000F7DE1">
        <w:rPr>
          <w:rFonts w:ascii="Times New Roman" w:hAnsi="Times New Roman"/>
        </w:rPr>
        <w:t xml:space="preserve"> dokumentacji związanej z realizacją zadania, </w:t>
      </w:r>
      <w:r w:rsidR="00804AF2" w:rsidRPr="000F7DE1">
        <w:rPr>
          <w:rFonts w:ascii="Times New Roman" w:hAnsi="Times New Roman"/>
        </w:rPr>
        <w:t>zasady prowadzenia dokumentacji finansowo-księgowej,</w:t>
      </w:r>
    </w:p>
    <w:p w:rsidR="00B262E6" w:rsidRPr="000F7DE1" w:rsidRDefault="00B262E6" w:rsidP="00B262E6">
      <w:pPr>
        <w:pStyle w:val="Akapitzlist"/>
        <w:spacing w:before="120" w:after="0" w:line="240" w:lineRule="auto"/>
        <w:ind w:left="786" w:hanging="219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>8a) sposób i terminy wezwania do usunięcia braków  lub złożenia wyjaśnień na etapie rozliczenia grantu,</w:t>
      </w:r>
    </w:p>
    <w:p w:rsidR="00804AF2" w:rsidRPr="00C77BF7" w:rsidRDefault="00804AF2" w:rsidP="0097335A">
      <w:pPr>
        <w:pStyle w:val="Akapitzlist"/>
        <w:numPr>
          <w:ilvl w:val="0"/>
          <w:numId w:val="4"/>
        </w:numPr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zobowiązanie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 do:</w:t>
      </w:r>
    </w:p>
    <w:p w:rsidR="00804AF2" w:rsidRPr="00717D83" w:rsidRDefault="00804AF2" w:rsidP="0097335A">
      <w:pPr>
        <w:pStyle w:val="Akapitzlist"/>
        <w:numPr>
          <w:ilvl w:val="0"/>
          <w:numId w:val="6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717D83">
        <w:rPr>
          <w:rFonts w:ascii="Times New Roman" w:hAnsi="Times New Roman"/>
        </w:rPr>
        <w:t xml:space="preserve">osiągnięcia celu </w:t>
      </w:r>
      <w:r w:rsidR="00BC55B2" w:rsidRPr="00717D83">
        <w:rPr>
          <w:rFonts w:ascii="Times New Roman" w:hAnsi="Times New Roman"/>
        </w:rPr>
        <w:t>zadania</w:t>
      </w:r>
      <w:r w:rsidRPr="00717D83">
        <w:rPr>
          <w:rFonts w:ascii="Times New Roman" w:hAnsi="Times New Roman"/>
        </w:rPr>
        <w:t xml:space="preserve"> i zachowania trwałości </w:t>
      </w:r>
      <w:r w:rsidR="00DC4F65" w:rsidRPr="00717D83">
        <w:rPr>
          <w:rFonts w:ascii="Times New Roman" w:hAnsi="Times New Roman"/>
        </w:rPr>
        <w:t>zgodnie z art. 71 ust.</w:t>
      </w:r>
      <w:r w:rsidR="004E1332" w:rsidRPr="00717D83">
        <w:rPr>
          <w:rFonts w:ascii="Times New Roman" w:hAnsi="Times New Roman"/>
        </w:rPr>
        <w:t xml:space="preserve"> 1 rozporządzenia nr 1303/2013,</w:t>
      </w:r>
    </w:p>
    <w:p w:rsidR="00804AF2" w:rsidRPr="00C77BF7" w:rsidRDefault="00804AF2" w:rsidP="0097335A">
      <w:pPr>
        <w:pStyle w:val="Akapitzlist"/>
        <w:numPr>
          <w:ilvl w:val="0"/>
          <w:numId w:val="6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zwrotu grantu w przypadku wykorzystania go niezgodnie z celami projektu grantowego,</w:t>
      </w:r>
    </w:p>
    <w:p w:rsidR="00804AF2" w:rsidRPr="00C77BF7" w:rsidRDefault="00804AF2" w:rsidP="0097335A">
      <w:pPr>
        <w:pStyle w:val="Akapitzlist"/>
        <w:numPr>
          <w:ilvl w:val="0"/>
          <w:numId w:val="6"/>
        </w:numPr>
        <w:tabs>
          <w:tab w:val="left" w:pos="408"/>
        </w:tabs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poddania się kontroli przeprowadzanej przez LGD lub inne uprawnione podmioty,</w:t>
      </w:r>
    </w:p>
    <w:p w:rsidR="00804AF2" w:rsidRPr="00C77BF7" w:rsidRDefault="00804AF2" w:rsidP="0097335A">
      <w:pPr>
        <w:pStyle w:val="Akapitzlist"/>
        <w:numPr>
          <w:ilvl w:val="0"/>
          <w:numId w:val="6"/>
        </w:numPr>
        <w:tabs>
          <w:tab w:val="left" w:pos="408"/>
        </w:tabs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gromadzenia i przechowywania dokumentów dotyczących </w:t>
      </w:r>
      <w:r w:rsidR="009E53B3" w:rsidRPr="00C77BF7">
        <w:rPr>
          <w:rFonts w:ascii="Times New Roman" w:hAnsi="Times New Roman"/>
        </w:rPr>
        <w:t xml:space="preserve">dofinansowania, </w:t>
      </w:r>
      <w:r w:rsidRPr="00C77BF7">
        <w:rPr>
          <w:rFonts w:ascii="Times New Roman" w:hAnsi="Times New Roman"/>
        </w:rPr>
        <w:t>na któr</w:t>
      </w:r>
      <w:r w:rsidR="005548B8" w:rsidRPr="00C77BF7">
        <w:rPr>
          <w:rFonts w:ascii="Times New Roman" w:hAnsi="Times New Roman"/>
        </w:rPr>
        <w:t>e</w:t>
      </w:r>
      <w:r w:rsidRPr="00C77BF7">
        <w:rPr>
          <w:rFonts w:ascii="Times New Roman" w:hAnsi="Times New Roman"/>
        </w:rPr>
        <w:t xml:space="preserve"> jest udzielany grant</w:t>
      </w:r>
      <w:r w:rsidR="005548B8" w:rsidRPr="00C77BF7">
        <w:rPr>
          <w:rFonts w:ascii="Times New Roman" w:hAnsi="Times New Roman"/>
        </w:rPr>
        <w:t>,</w:t>
      </w:r>
    </w:p>
    <w:p w:rsidR="00804AF2" w:rsidRPr="00C77BF7" w:rsidRDefault="00804AF2" w:rsidP="0097335A">
      <w:pPr>
        <w:pStyle w:val="Akapitzlist"/>
        <w:numPr>
          <w:ilvl w:val="0"/>
          <w:numId w:val="6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udostępniania LGD informacji i dokumentów niezbędnych do przeprowadzenia kontroli, monitoringu i ewaluacji </w:t>
      </w:r>
      <w:r w:rsidR="00A56AFA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>, na któr</w:t>
      </w:r>
      <w:r w:rsidR="009E53B3" w:rsidRPr="00C77BF7">
        <w:rPr>
          <w:rFonts w:ascii="Times New Roman" w:hAnsi="Times New Roman"/>
        </w:rPr>
        <w:t>y udzielane</w:t>
      </w:r>
      <w:r w:rsidRPr="00C77BF7">
        <w:rPr>
          <w:rFonts w:ascii="Times New Roman" w:hAnsi="Times New Roman"/>
        </w:rPr>
        <w:t xml:space="preserve"> jest </w:t>
      </w:r>
      <w:r w:rsidR="009E53B3" w:rsidRPr="00C77BF7">
        <w:rPr>
          <w:rFonts w:ascii="Times New Roman" w:hAnsi="Times New Roman"/>
        </w:rPr>
        <w:t>dofinansowanie</w:t>
      </w:r>
      <w:r w:rsidRPr="00C77BF7">
        <w:rPr>
          <w:rFonts w:ascii="Times New Roman" w:hAnsi="Times New Roman"/>
        </w:rPr>
        <w:t>,</w:t>
      </w:r>
    </w:p>
    <w:p w:rsidR="00804AF2" w:rsidRPr="00C77BF7" w:rsidRDefault="00804AF2" w:rsidP="0097335A">
      <w:pPr>
        <w:pStyle w:val="Akapitzlist"/>
        <w:numPr>
          <w:ilvl w:val="0"/>
          <w:numId w:val="6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lastRenderedPageBreak/>
        <w:t xml:space="preserve">niefinansowania kosztów kwalifikowalnych </w:t>
      </w:r>
      <w:r w:rsidR="00BC55B2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z innych środków publicznych,</w:t>
      </w:r>
    </w:p>
    <w:p w:rsidR="00B27C3F" w:rsidRPr="00C77BF7" w:rsidRDefault="002A6DAF" w:rsidP="0097335A">
      <w:pPr>
        <w:pStyle w:val="Tekstpodstawowy"/>
        <w:numPr>
          <w:ilvl w:val="0"/>
          <w:numId w:val="6"/>
        </w:numPr>
        <w:ind w:left="993" w:hanging="284"/>
        <w:rPr>
          <w:rFonts w:ascii="Times New Roman" w:hAnsi="Times New Roman"/>
        </w:rPr>
      </w:pPr>
      <w:r w:rsidRPr="00C77BF7">
        <w:rPr>
          <w:rFonts w:ascii="Times New Roman" w:hAnsi="Times New Roman"/>
          <w:sz w:val="22"/>
          <w:szCs w:val="22"/>
        </w:rPr>
        <w:t xml:space="preserve">ponoszenia wszystkich kosztów kwalifikowalnych zasad równego traktowania, uczciwej konkurencji i przejrzystości zgodnie z przepisami obowiązującymi </w:t>
      </w:r>
      <w:proofErr w:type="spellStart"/>
      <w:r w:rsidRPr="00C77BF7">
        <w:rPr>
          <w:rFonts w:ascii="Times New Roman" w:hAnsi="Times New Roman"/>
          <w:sz w:val="22"/>
          <w:szCs w:val="22"/>
        </w:rPr>
        <w:t>Grantobiorcę</w:t>
      </w:r>
      <w:proofErr w:type="spellEnd"/>
      <w:r w:rsidRPr="00C77BF7">
        <w:rPr>
          <w:rFonts w:ascii="Times New Roman" w:hAnsi="Times New Roman"/>
          <w:sz w:val="22"/>
          <w:szCs w:val="22"/>
        </w:rPr>
        <w:t>;</w:t>
      </w:r>
    </w:p>
    <w:p w:rsidR="00804AF2" w:rsidRPr="000F7DE1" w:rsidRDefault="007F00B7" w:rsidP="0097335A">
      <w:pPr>
        <w:pStyle w:val="Akapitzlist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 xml:space="preserve">zakres i tryb składania sprawozdania </w:t>
      </w:r>
      <w:r w:rsidR="00804AF2" w:rsidRPr="000F7DE1">
        <w:rPr>
          <w:rFonts w:ascii="Times New Roman" w:hAnsi="Times New Roman"/>
        </w:rPr>
        <w:t xml:space="preserve">z realizacji </w:t>
      </w:r>
      <w:r w:rsidR="00BC55B2" w:rsidRPr="000F7DE1">
        <w:rPr>
          <w:rFonts w:ascii="Times New Roman" w:hAnsi="Times New Roman"/>
        </w:rPr>
        <w:t>zadania</w:t>
      </w:r>
      <w:r w:rsidR="00804AF2" w:rsidRPr="000F7DE1">
        <w:rPr>
          <w:rFonts w:ascii="Times New Roman" w:hAnsi="Times New Roman"/>
        </w:rPr>
        <w:t>,</w:t>
      </w:r>
    </w:p>
    <w:p w:rsidR="00493929" w:rsidRPr="000F7DE1" w:rsidRDefault="00493929" w:rsidP="0097335A">
      <w:pPr>
        <w:pStyle w:val="Akapitzlist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eastAsia="Times New Roman" w:hAnsi="Times New Roman"/>
          <w:lang w:eastAsia="pl-PL"/>
        </w:rPr>
        <w:t>warunki i terminy zwrotu środków nieprawidłowo wykorzystanych lub pobranych w nadmiernej wysokości lub w sposób nienależny</w:t>
      </w:r>
      <w:r w:rsidR="00A32F0E" w:rsidRPr="000F7DE1">
        <w:rPr>
          <w:rFonts w:ascii="Times New Roman" w:eastAsia="Times New Roman" w:hAnsi="Times New Roman"/>
          <w:lang w:eastAsia="pl-PL"/>
        </w:rPr>
        <w:t>,</w:t>
      </w:r>
    </w:p>
    <w:p w:rsidR="00804AF2" w:rsidRPr="000F7DE1" w:rsidRDefault="00BC55B2" w:rsidP="0097335A">
      <w:pPr>
        <w:pStyle w:val="Akapitzlist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 xml:space="preserve">zasady </w:t>
      </w:r>
      <w:r w:rsidR="00B262E6" w:rsidRPr="000F7DE1">
        <w:rPr>
          <w:rFonts w:ascii="Times New Roman" w:hAnsi="Times New Roman"/>
        </w:rPr>
        <w:t xml:space="preserve">oceny realizacji grantu oraz zasady przeprowadzania </w:t>
      </w:r>
      <w:r w:rsidRPr="000F7DE1">
        <w:rPr>
          <w:rFonts w:ascii="Times New Roman" w:hAnsi="Times New Roman"/>
        </w:rPr>
        <w:t>monitoringu i kontroli</w:t>
      </w:r>
      <w:r w:rsidR="00493929" w:rsidRPr="000F7DE1">
        <w:rPr>
          <w:rFonts w:ascii="Times New Roman" w:hAnsi="Times New Roman"/>
        </w:rPr>
        <w:t>,</w:t>
      </w:r>
    </w:p>
    <w:p w:rsidR="00804AF2" w:rsidRPr="000F7DE1" w:rsidRDefault="00804AF2" w:rsidP="0097335A">
      <w:pPr>
        <w:pStyle w:val="Akapitzlist"/>
        <w:numPr>
          <w:ilvl w:val="0"/>
          <w:numId w:val="4"/>
        </w:numPr>
        <w:tabs>
          <w:tab w:val="left" w:pos="851"/>
        </w:tabs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0F7DE1">
        <w:rPr>
          <w:rFonts w:ascii="Times New Roman" w:hAnsi="Times New Roman"/>
        </w:rPr>
        <w:t>sposób zabezpieczenia prawidłowej realizacji umowy,</w:t>
      </w:r>
    </w:p>
    <w:p w:rsidR="00804AF2" w:rsidRPr="00C77BF7" w:rsidRDefault="00804AF2" w:rsidP="0097335A">
      <w:pPr>
        <w:pStyle w:val="Akapitzlist"/>
        <w:numPr>
          <w:ilvl w:val="0"/>
          <w:numId w:val="4"/>
        </w:numPr>
        <w:tabs>
          <w:tab w:val="left" w:pos="851"/>
        </w:tabs>
        <w:spacing w:before="120" w:after="0" w:line="240" w:lineRule="auto"/>
        <w:ind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zasady zmiany umowy,</w:t>
      </w:r>
    </w:p>
    <w:p w:rsidR="00804AF2" w:rsidRPr="00C77BF7" w:rsidRDefault="00A32F0E" w:rsidP="0097335A">
      <w:pPr>
        <w:pStyle w:val="Akapitzlist"/>
        <w:numPr>
          <w:ilvl w:val="0"/>
          <w:numId w:val="4"/>
        </w:numPr>
        <w:tabs>
          <w:tab w:val="left" w:pos="851"/>
        </w:tabs>
        <w:spacing w:before="120" w:after="120"/>
        <w:ind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warunki rozwiązania umowy.</w:t>
      </w:r>
    </w:p>
    <w:p w:rsidR="00804AF2" w:rsidRPr="00C77BF7" w:rsidRDefault="00804AF2" w:rsidP="00E46C3B">
      <w:pPr>
        <w:pStyle w:val="Akapitzlist"/>
        <w:numPr>
          <w:ilvl w:val="0"/>
          <w:numId w:val="61"/>
        </w:numPr>
        <w:tabs>
          <w:tab w:val="left" w:pos="408"/>
        </w:tabs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W przypadku, gdy:</w:t>
      </w:r>
    </w:p>
    <w:p w:rsidR="00804AF2" w:rsidRPr="00C77BF7" w:rsidRDefault="00804AF2" w:rsidP="0097335A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LGD odmówiła podpisania umowy o powierzenie grantu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, którego </w:t>
      </w:r>
      <w:r w:rsidR="00BC55B2" w:rsidRPr="00C77BF7">
        <w:rPr>
          <w:rFonts w:ascii="Times New Roman" w:hAnsi="Times New Roman"/>
        </w:rPr>
        <w:t xml:space="preserve">wniosek </w:t>
      </w:r>
      <w:r w:rsidRPr="00C77BF7">
        <w:rPr>
          <w:rFonts w:ascii="Times New Roman" w:hAnsi="Times New Roman"/>
        </w:rPr>
        <w:t>został wybran</w:t>
      </w:r>
      <w:r w:rsidR="009E53B3" w:rsidRPr="00C77BF7">
        <w:rPr>
          <w:rFonts w:ascii="Times New Roman" w:hAnsi="Times New Roman"/>
        </w:rPr>
        <w:t>y</w:t>
      </w:r>
      <w:r w:rsidRPr="00C77BF7">
        <w:rPr>
          <w:rFonts w:ascii="Times New Roman" w:hAnsi="Times New Roman"/>
        </w:rPr>
        <w:t xml:space="preserve"> do przyznania </w:t>
      </w:r>
      <w:r w:rsidR="009E53B3" w:rsidRPr="00C77BF7">
        <w:rPr>
          <w:rFonts w:ascii="Times New Roman" w:hAnsi="Times New Roman"/>
        </w:rPr>
        <w:t>dofinansowania i mieścił</w:t>
      </w:r>
      <w:r w:rsidRPr="00C77BF7">
        <w:rPr>
          <w:rFonts w:ascii="Times New Roman" w:hAnsi="Times New Roman"/>
        </w:rPr>
        <w:t xml:space="preserve"> si</w:t>
      </w:r>
      <w:r w:rsidR="00A80401" w:rsidRPr="00C77BF7">
        <w:rPr>
          <w:rFonts w:ascii="Times New Roman" w:hAnsi="Times New Roman"/>
        </w:rPr>
        <w:t>ę w limicie środków wskazanym w </w:t>
      </w:r>
      <w:r w:rsidRPr="00C77BF7">
        <w:rPr>
          <w:rFonts w:ascii="Times New Roman" w:hAnsi="Times New Roman"/>
        </w:rPr>
        <w:t>ogłoszeniu o naborze,</w:t>
      </w:r>
      <w:r w:rsidR="00AE4CAD" w:rsidRPr="00C77BF7">
        <w:rPr>
          <w:rFonts w:ascii="Times New Roman" w:hAnsi="Times New Roman"/>
        </w:rPr>
        <w:t xml:space="preserve"> </w:t>
      </w:r>
    </w:p>
    <w:p w:rsidR="00804AF2" w:rsidRPr="00C77BF7" w:rsidRDefault="00A80401" w:rsidP="0097335A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</w:t>
      </w:r>
      <w:r w:rsidR="00C84CC5" w:rsidRPr="00C77BF7">
        <w:rPr>
          <w:rFonts w:ascii="Times New Roman" w:hAnsi="Times New Roman"/>
        </w:rPr>
        <w:t>a</w:t>
      </w:r>
      <w:proofErr w:type="spellEnd"/>
      <w:r w:rsidR="00804AF2" w:rsidRPr="00C77BF7">
        <w:rPr>
          <w:rFonts w:ascii="Times New Roman" w:hAnsi="Times New Roman"/>
        </w:rPr>
        <w:t xml:space="preserve">, którego </w:t>
      </w:r>
      <w:r w:rsidR="00BC55B2" w:rsidRPr="00C77BF7">
        <w:rPr>
          <w:rFonts w:ascii="Times New Roman" w:hAnsi="Times New Roman"/>
        </w:rPr>
        <w:t xml:space="preserve">wniosek </w:t>
      </w:r>
      <w:r w:rsidR="00804AF2" w:rsidRPr="00C77BF7">
        <w:rPr>
          <w:rFonts w:ascii="Times New Roman" w:hAnsi="Times New Roman"/>
        </w:rPr>
        <w:t>został wybran</w:t>
      </w:r>
      <w:r w:rsidR="009E53B3" w:rsidRPr="00C77BF7">
        <w:rPr>
          <w:rFonts w:ascii="Times New Roman" w:hAnsi="Times New Roman"/>
        </w:rPr>
        <w:t>y</w:t>
      </w:r>
      <w:r w:rsidR="00804AF2" w:rsidRPr="00C77BF7">
        <w:rPr>
          <w:rFonts w:ascii="Times New Roman" w:hAnsi="Times New Roman"/>
        </w:rPr>
        <w:t xml:space="preserve"> do przyznania </w:t>
      </w:r>
      <w:r w:rsidR="009E53B3" w:rsidRPr="00C77BF7">
        <w:rPr>
          <w:rFonts w:ascii="Times New Roman" w:hAnsi="Times New Roman"/>
        </w:rPr>
        <w:t>dofinansowania i mieścił</w:t>
      </w:r>
      <w:r w:rsidRPr="00C77BF7">
        <w:rPr>
          <w:rFonts w:ascii="Times New Roman" w:hAnsi="Times New Roman"/>
        </w:rPr>
        <w:t xml:space="preserve"> się w </w:t>
      </w:r>
      <w:r w:rsidR="00804AF2" w:rsidRPr="00C77BF7">
        <w:rPr>
          <w:rFonts w:ascii="Times New Roman" w:hAnsi="Times New Roman"/>
        </w:rPr>
        <w:t>limicie środków wskazanym w ogłoszeniu o nabo</w:t>
      </w:r>
      <w:r w:rsidR="009E53B3" w:rsidRPr="00C77BF7">
        <w:rPr>
          <w:rFonts w:ascii="Times New Roman" w:hAnsi="Times New Roman"/>
        </w:rPr>
        <w:t>rze, odmówił podpisania umowy o </w:t>
      </w:r>
      <w:r w:rsidR="00804AF2" w:rsidRPr="00C77BF7">
        <w:rPr>
          <w:rFonts w:ascii="Times New Roman" w:hAnsi="Times New Roman"/>
        </w:rPr>
        <w:t>powierzenie grantu,</w:t>
      </w:r>
    </w:p>
    <w:p w:rsidR="00804AF2" w:rsidRPr="00C77BF7" w:rsidRDefault="00804AF2" w:rsidP="0097335A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powstały oszczędności w ramach realizacji </w:t>
      </w:r>
      <w:r w:rsidR="00A56AFA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objęte</w:t>
      </w:r>
      <w:r w:rsidR="00A80401" w:rsidRPr="00C77BF7">
        <w:rPr>
          <w:rFonts w:ascii="Times New Roman" w:hAnsi="Times New Roman"/>
        </w:rPr>
        <w:t>go</w:t>
      </w:r>
      <w:r w:rsidRPr="00C77BF7">
        <w:rPr>
          <w:rFonts w:ascii="Times New Roman" w:hAnsi="Times New Roman"/>
        </w:rPr>
        <w:t xml:space="preserve"> umową o powierzenie grantu,</w:t>
      </w:r>
    </w:p>
    <w:p w:rsidR="00804AF2" w:rsidRPr="00C77BF7" w:rsidRDefault="00804AF2" w:rsidP="0097335A">
      <w:pPr>
        <w:pStyle w:val="Akapitzlist"/>
        <w:numPr>
          <w:ilvl w:val="0"/>
          <w:numId w:val="5"/>
        </w:numPr>
        <w:spacing w:after="120" w:line="259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rozwiązana została z </w:t>
      </w:r>
      <w:proofErr w:type="spellStart"/>
      <w:r w:rsidR="00A80401" w:rsidRPr="00C77BF7">
        <w:rPr>
          <w:rFonts w:ascii="Times New Roman" w:hAnsi="Times New Roman"/>
        </w:rPr>
        <w:t>Grantobiorcą</w:t>
      </w:r>
      <w:proofErr w:type="spellEnd"/>
      <w:r w:rsidRPr="00C77BF7">
        <w:rPr>
          <w:rFonts w:ascii="Times New Roman" w:hAnsi="Times New Roman"/>
        </w:rPr>
        <w:t xml:space="preserve"> umowa o powierzenie grantu,</w:t>
      </w:r>
    </w:p>
    <w:p w:rsidR="00804AF2" w:rsidRPr="00C77BF7" w:rsidRDefault="00804AF2" w:rsidP="005512E8">
      <w:pPr>
        <w:spacing w:after="120"/>
        <w:ind w:left="425" w:firstLine="1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</w:rPr>
        <w:t xml:space="preserve">- umowa o powierzenie grantu może zostać podpisana z </w:t>
      </w:r>
      <w:proofErr w:type="spellStart"/>
      <w:r w:rsidR="00A80401" w:rsidRPr="00C77BF7">
        <w:rPr>
          <w:rFonts w:ascii="Times New Roman" w:hAnsi="Times New Roman" w:cs="Times New Roman"/>
        </w:rPr>
        <w:t>Grantobiorcą</w:t>
      </w:r>
      <w:proofErr w:type="spellEnd"/>
      <w:r w:rsidRPr="00C77BF7">
        <w:rPr>
          <w:rFonts w:ascii="Times New Roman" w:hAnsi="Times New Roman" w:cs="Times New Roman"/>
        </w:rPr>
        <w:t xml:space="preserve">, którego </w:t>
      </w:r>
      <w:r w:rsidR="00F52C86" w:rsidRPr="00C77BF7">
        <w:rPr>
          <w:rFonts w:ascii="Times New Roman" w:hAnsi="Times New Roman" w:cs="Times New Roman"/>
        </w:rPr>
        <w:t xml:space="preserve">wniosek </w:t>
      </w:r>
      <w:r w:rsidRPr="00C77BF7">
        <w:rPr>
          <w:rFonts w:ascii="Times New Roman" w:hAnsi="Times New Roman" w:cs="Times New Roman"/>
        </w:rPr>
        <w:t>został wybran</w:t>
      </w:r>
      <w:r w:rsidR="009E53B3" w:rsidRPr="00C77BF7">
        <w:rPr>
          <w:rFonts w:ascii="Times New Roman" w:hAnsi="Times New Roman" w:cs="Times New Roman"/>
        </w:rPr>
        <w:t>y</w:t>
      </w:r>
      <w:r w:rsidRPr="00C77BF7">
        <w:rPr>
          <w:rFonts w:ascii="Times New Roman" w:hAnsi="Times New Roman" w:cs="Times New Roman"/>
        </w:rPr>
        <w:t xml:space="preserve"> do przyznania </w:t>
      </w:r>
      <w:r w:rsidR="009E53B3" w:rsidRPr="00C77BF7">
        <w:rPr>
          <w:rFonts w:ascii="Times New Roman" w:hAnsi="Times New Roman" w:cs="Times New Roman"/>
        </w:rPr>
        <w:t>dofinansowania, jednak pierwotnie nie mieścił się w</w:t>
      </w:r>
      <w:r w:rsidR="00A80401" w:rsidRPr="00C77BF7">
        <w:rPr>
          <w:rFonts w:ascii="Times New Roman" w:hAnsi="Times New Roman" w:cs="Times New Roman"/>
        </w:rPr>
        <w:t xml:space="preserve"> </w:t>
      </w:r>
      <w:r w:rsidRPr="00C77BF7">
        <w:rPr>
          <w:rFonts w:ascii="Times New Roman" w:hAnsi="Times New Roman" w:cs="Times New Roman"/>
        </w:rPr>
        <w:t xml:space="preserve">limicie środków wskazanym w ogłoszeniu o naborze, o ile kwota uwolnionych środków na to pozwala. </w:t>
      </w:r>
    </w:p>
    <w:p w:rsidR="00804AF2" w:rsidRPr="00C77BF7" w:rsidRDefault="00804AF2" w:rsidP="00E46C3B">
      <w:pPr>
        <w:pStyle w:val="Akapitzlist"/>
        <w:numPr>
          <w:ilvl w:val="0"/>
          <w:numId w:val="62"/>
        </w:numPr>
        <w:tabs>
          <w:tab w:val="left" w:pos="426"/>
        </w:tabs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 trakcie realizacji </w:t>
      </w:r>
      <w:r w:rsidR="00F52C86" w:rsidRPr="00C77BF7">
        <w:rPr>
          <w:rFonts w:ascii="Times New Roman" w:hAnsi="Times New Roman"/>
        </w:rPr>
        <w:t xml:space="preserve">zadania </w:t>
      </w:r>
      <w:r w:rsidR="009E53B3" w:rsidRPr="00C77BF7">
        <w:rPr>
          <w:rFonts w:ascii="Times New Roman" w:hAnsi="Times New Roman"/>
        </w:rPr>
        <w:t>objętego</w:t>
      </w:r>
      <w:r w:rsidRPr="00C77BF7">
        <w:rPr>
          <w:rFonts w:ascii="Times New Roman" w:hAnsi="Times New Roman"/>
        </w:rPr>
        <w:t xml:space="preserve"> umową o powierzenie grantu – o ile zajdzie taka konieczność – </w:t>
      </w:r>
      <w:proofErr w:type="spellStart"/>
      <w:r w:rsidR="004E3C0B"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może się zwrócić do LGD o zmianę umowy. </w:t>
      </w:r>
    </w:p>
    <w:p w:rsidR="000562BF" w:rsidRPr="00C77BF7" w:rsidRDefault="000562BF" w:rsidP="005512E8">
      <w:pPr>
        <w:spacing w:line="259" w:lineRule="auto"/>
        <w:ind w:left="0" w:firstLine="0"/>
        <w:jc w:val="both"/>
        <w:rPr>
          <w:rFonts w:ascii="Times New Roman" w:hAnsi="Times New Roman" w:cs="Times New Roman"/>
          <w:b/>
        </w:rPr>
      </w:pPr>
    </w:p>
    <w:p w:rsidR="00804AF2" w:rsidRPr="00C77BF7" w:rsidRDefault="007835DC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§</w:t>
      </w:r>
      <w:r w:rsidR="000B5CF0" w:rsidRPr="00C77BF7">
        <w:rPr>
          <w:rFonts w:ascii="Times New Roman" w:hAnsi="Times New Roman" w:cs="Times New Roman"/>
          <w:b/>
        </w:rPr>
        <w:t>14</w:t>
      </w:r>
    </w:p>
    <w:p w:rsidR="00804AF2" w:rsidRPr="00C77BF7" w:rsidRDefault="00804AF2" w:rsidP="002200ED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Zabezpieczenie prawidłowej realizacji umowy</w:t>
      </w:r>
    </w:p>
    <w:p w:rsidR="00FD33BA" w:rsidRPr="00C77BF7" w:rsidRDefault="00FD33BA" w:rsidP="0097335A">
      <w:pPr>
        <w:numPr>
          <w:ilvl w:val="0"/>
          <w:numId w:val="34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W celu zabezpieczenia prawidłowej realizacji umowy o powierzenie grantu, </w:t>
      </w:r>
      <w:proofErr w:type="spellStart"/>
      <w:r w:rsidRPr="00C77BF7">
        <w:rPr>
          <w:rFonts w:ascii="Times New Roman" w:eastAsia="Calibri" w:hAnsi="Times New Roman" w:cs="Times New Roman"/>
        </w:rPr>
        <w:t>Grantobiorca</w:t>
      </w:r>
      <w:proofErr w:type="spellEnd"/>
      <w:r w:rsidRPr="00C77BF7">
        <w:rPr>
          <w:rFonts w:ascii="Times New Roman" w:eastAsia="Calibri" w:hAnsi="Times New Roman" w:cs="Times New Roman"/>
        </w:rPr>
        <w:t xml:space="preserve"> składa w LGD w dniu podpisania ww. umowy weksel in blanco wraz z wypełnioną deklaracją wystawcy weksla, sporządzony na formularzu udostępnionym przez LGD. Minimalna kwota zabezpieczenia nie może być mniejsza niż wysokość udzielonej pomocy. </w:t>
      </w:r>
      <w:r w:rsidR="0017269C" w:rsidRPr="00C77BF7">
        <w:rPr>
          <w:rFonts w:ascii="Times New Roman" w:eastAsia="Calibri" w:hAnsi="Times New Roman" w:cs="Times New Roman"/>
        </w:rPr>
        <w:t>Niezłożenie weksla skutkuje odmową podpisania umowy.</w:t>
      </w:r>
    </w:p>
    <w:p w:rsidR="00FD33BA" w:rsidRPr="00C77BF7" w:rsidRDefault="00FD33BA" w:rsidP="0097335A">
      <w:pPr>
        <w:numPr>
          <w:ilvl w:val="0"/>
          <w:numId w:val="34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Weksel podpisywany jest przez osoby upoważnione do reprezentacji </w:t>
      </w:r>
      <w:proofErr w:type="spellStart"/>
      <w:r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 w obecności upoważnionego pracownika LGD. W przypadku, gdy </w:t>
      </w:r>
      <w:proofErr w:type="spellStart"/>
      <w:r w:rsidRPr="00C77BF7">
        <w:rPr>
          <w:rFonts w:ascii="Times New Roman" w:eastAsia="Calibri" w:hAnsi="Times New Roman" w:cs="Times New Roman"/>
        </w:rPr>
        <w:t>Grantobiorcą</w:t>
      </w:r>
      <w:proofErr w:type="spellEnd"/>
      <w:r w:rsidRPr="00C77BF7">
        <w:rPr>
          <w:rFonts w:ascii="Times New Roman" w:eastAsia="Calibri" w:hAnsi="Times New Roman" w:cs="Times New Roman"/>
        </w:rPr>
        <w:t xml:space="preserve"> jest sformalizowana grupa nieposiadająca osobowości prawnej, weksel podpisywany jest przez osoby upoważnione do reprezentowania podmiotu, w ramach którego grupa ta została powołana. </w:t>
      </w:r>
    </w:p>
    <w:p w:rsidR="00FD33BA" w:rsidRPr="00C77BF7" w:rsidRDefault="00FD33BA" w:rsidP="0097335A">
      <w:pPr>
        <w:numPr>
          <w:ilvl w:val="0"/>
          <w:numId w:val="34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Weksel </w:t>
      </w:r>
      <w:proofErr w:type="spellStart"/>
      <w:r w:rsidRPr="00C77BF7">
        <w:rPr>
          <w:rFonts w:ascii="Times New Roman" w:eastAsia="Calibri" w:hAnsi="Times New Roman" w:cs="Times New Roman"/>
        </w:rPr>
        <w:t>in</w:t>
      </w:r>
      <w:proofErr w:type="spellEnd"/>
      <w:r w:rsidRPr="00C77BF7">
        <w:rPr>
          <w:rFonts w:ascii="Times New Roman" w:eastAsia="Calibri" w:hAnsi="Times New Roman" w:cs="Times New Roman"/>
        </w:rPr>
        <w:t xml:space="preserve"> blanco </w:t>
      </w:r>
      <w:proofErr w:type="spellStart"/>
      <w:r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 będącego osobą fizyczną wymaga poręczenia przez małżonka lub złożenia oświadczenia o niepozostawaniu w związku małżeńskim. </w:t>
      </w:r>
    </w:p>
    <w:p w:rsidR="00FD33BA" w:rsidRPr="00C77BF7" w:rsidRDefault="00FD33BA" w:rsidP="0097335A">
      <w:pPr>
        <w:numPr>
          <w:ilvl w:val="0"/>
          <w:numId w:val="34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LGD zwraca </w:t>
      </w:r>
      <w:proofErr w:type="spellStart"/>
      <w:r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 weksel po upływie 5 lat od dnia dokonania płatności końcowej</w:t>
      </w:r>
      <w:r w:rsidR="002A6DAF" w:rsidRPr="00C77BF7">
        <w:rPr>
          <w:rFonts w:ascii="Times New Roman" w:eastAsia="Calibri" w:hAnsi="Times New Roman" w:cs="Times New Roman"/>
        </w:rPr>
        <w:t xml:space="preserve"> na rzecz LGD w ramach projektu grantowego</w:t>
      </w:r>
      <w:r w:rsidRPr="00C77BF7">
        <w:rPr>
          <w:rFonts w:ascii="Times New Roman" w:eastAsia="Calibri" w:hAnsi="Times New Roman" w:cs="Times New Roman"/>
        </w:rPr>
        <w:t xml:space="preserve">, pod warunkiem wypełnienia przez </w:t>
      </w:r>
      <w:proofErr w:type="spellStart"/>
      <w:r w:rsidRPr="00C77BF7">
        <w:rPr>
          <w:rFonts w:ascii="Times New Roman" w:eastAsia="Calibri" w:hAnsi="Times New Roman" w:cs="Times New Roman"/>
        </w:rPr>
        <w:t>Grantobiorcę</w:t>
      </w:r>
      <w:proofErr w:type="spellEnd"/>
      <w:r w:rsidRPr="00C77BF7">
        <w:rPr>
          <w:rFonts w:ascii="Times New Roman" w:eastAsia="Calibri" w:hAnsi="Times New Roman" w:cs="Times New Roman"/>
        </w:rPr>
        <w:t xml:space="preserve"> wszystkich zobowiązań określonych w umowie o powierzenie grantu. </w:t>
      </w:r>
    </w:p>
    <w:p w:rsidR="00FD33BA" w:rsidRPr="00C77BF7" w:rsidRDefault="00FD33BA" w:rsidP="0097335A">
      <w:pPr>
        <w:numPr>
          <w:ilvl w:val="0"/>
          <w:numId w:val="34"/>
        </w:numPr>
        <w:spacing w:after="120" w:line="259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LGD niezwłocznie zwraca weksel </w:t>
      </w:r>
      <w:proofErr w:type="spellStart"/>
      <w:r w:rsidRPr="00C77BF7">
        <w:rPr>
          <w:rFonts w:ascii="Times New Roman" w:eastAsia="Calibri" w:hAnsi="Times New Roman" w:cs="Times New Roman"/>
        </w:rPr>
        <w:t>Grantobiorcy</w:t>
      </w:r>
      <w:proofErr w:type="spellEnd"/>
      <w:r w:rsidRPr="00C77BF7">
        <w:rPr>
          <w:rFonts w:ascii="Times New Roman" w:eastAsia="Calibri" w:hAnsi="Times New Roman" w:cs="Times New Roman"/>
        </w:rPr>
        <w:t xml:space="preserve"> w przypadku:</w:t>
      </w:r>
    </w:p>
    <w:p w:rsidR="00FD33BA" w:rsidRPr="00C77BF7" w:rsidRDefault="00FD33BA" w:rsidP="0097335A">
      <w:pPr>
        <w:numPr>
          <w:ilvl w:val="0"/>
          <w:numId w:val="12"/>
        </w:numPr>
        <w:spacing w:after="120" w:line="259" w:lineRule="auto"/>
        <w:ind w:left="426" w:firstLine="0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lastRenderedPageBreak/>
        <w:t>rozwiązania umowy o powierzenie grantu przed dokonaniem wypłaty pomocy,</w:t>
      </w:r>
    </w:p>
    <w:p w:rsidR="00FD33BA" w:rsidRPr="00C77BF7" w:rsidRDefault="00FD33BA" w:rsidP="0097335A">
      <w:pPr>
        <w:numPr>
          <w:ilvl w:val="0"/>
          <w:numId w:val="12"/>
        </w:numPr>
        <w:spacing w:after="120" w:line="259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C77BF7">
        <w:rPr>
          <w:rFonts w:ascii="Times New Roman" w:eastAsia="Calibri" w:hAnsi="Times New Roman" w:cs="Times New Roman"/>
        </w:rPr>
        <w:t xml:space="preserve">zwrotu przez </w:t>
      </w:r>
      <w:proofErr w:type="spellStart"/>
      <w:r w:rsidRPr="00C77BF7">
        <w:rPr>
          <w:rFonts w:ascii="Times New Roman" w:eastAsia="Calibri" w:hAnsi="Times New Roman" w:cs="Times New Roman"/>
        </w:rPr>
        <w:t>Grantobiorcę</w:t>
      </w:r>
      <w:proofErr w:type="spellEnd"/>
      <w:r w:rsidRPr="00C77BF7">
        <w:rPr>
          <w:rFonts w:ascii="Times New Roman" w:eastAsia="Calibri" w:hAnsi="Times New Roman" w:cs="Times New Roman"/>
        </w:rPr>
        <w:t xml:space="preserve"> kwoty grantu wraz z należnymi odsetkami.</w:t>
      </w:r>
    </w:p>
    <w:p w:rsidR="00FD33BA" w:rsidRPr="00C77BF7" w:rsidRDefault="00FD33BA" w:rsidP="0097335A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C77BF7">
        <w:rPr>
          <w:rFonts w:ascii="Times New Roman" w:eastAsia="Times New Roman" w:hAnsi="Times New Roman" w:cs="Times New Roman"/>
        </w:rPr>
        <w:t>Grantobiorca</w:t>
      </w:r>
      <w:proofErr w:type="spellEnd"/>
      <w:r w:rsidRPr="00C77BF7">
        <w:rPr>
          <w:rFonts w:ascii="Times New Roman" w:eastAsia="Times New Roman" w:hAnsi="Times New Roman" w:cs="Times New Roman"/>
        </w:rPr>
        <w:t xml:space="preserve"> może odebrać weksel wraz z deklaracją wekslową w  biurze LGD w terminie 30 dni od dnia zaistnienia któregokolwiek ze zdarzeń wskazanych w ust. 4-5. Po upływie tego terminu </w:t>
      </w:r>
      <w:r w:rsidR="000B5CF0" w:rsidRPr="00C77BF7">
        <w:rPr>
          <w:rFonts w:ascii="Times New Roman" w:eastAsia="Times New Roman" w:hAnsi="Times New Roman" w:cs="Times New Roman"/>
        </w:rPr>
        <w:t xml:space="preserve">Kierownik </w:t>
      </w:r>
      <w:r w:rsidRPr="00C77BF7">
        <w:rPr>
          <w:rFonts w:ascii="Times New Roman" w:eastAsia="Times New Roman" w:hAnsi="Times New Roman" w:cs="Times New Roman"/>
        </w:rPr>
        <w:t>LGD dokonuje zniszczenia weksla i deklaracji wekslowej, sporządzając na tę okoliczność stosowny protokół. Protokół zniszczenia ww. dokumentów pozostawia się w aktach sprawy.</w:t>
      </w:r>
    </w:p>
    <w:p w:rsidR="00804AF2" w:rsidRPr="00C77BF7" w:rsidRDefault="00EB401D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§</w:t>
      </w:r>
      <w:r w:rsidR="000B5CF0" w:rsidRPr="00C77BF7">
        <w:rPr>
          <w:rFonts w:ascii="Times New Roman" w:hAnsi="Times New Roman" w:cs="Times New Roman"/>
          <w:b/>
        </w:rPr>
        <w:t>15</w:t>
      </w:r>
    </w:p>
    <w:p w:rsidR="00804AF2" w:rsidRPr="00C77BF7" w:rsidRDefault="00804AF2" w:rsidP="002200ED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 xml:space="preserve">Rozliczenie realizacji </w:t>
      </w:r>
      <w:r w:rsidR="00EB401D" w:rsidRPr="00C77BF7">
        <w:rPr>
          <w:rFonts w:ascii="Times New Roman" w:hAnsi="Times New Roman" w:cs="Times New Roman"/>
          <w:b/>
        </w:rPr>
        <w:t>grantu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zobowiązany jest do prowadzenia dokumentacji finansowo-księgowej związanej z wydatkami ponoszonymi w ramach realizacji </w:t>
      </w:r>
      <w:r w:rsidR="00F52C86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zobowiązany jest do prowadzenia na potrzeby realizacji </w:t>
      </w:r>
      <w:r w:rsidR="00F52C86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odrębnego systemu rachunkowości umożliwiającego identyfikację </w:t>
      </w:r>
      <w:r w:rsidR="00724A6F" w:rsidRPr="00C77BF7">
        <w:rPr>
          <w:rFonts w:ascii="Times New Roman" w:hAnsi="Times New Roman"/>
        </w:rPr>
        <w:t xml:space="preserve">wszystkich zdarzeń związanych z </w:t>
      </w:r>
      <w:r w:rsidRPr="00C77BF7">
        <w:rPr>
          <w:rFonts w:ascii="Times New Roman" w:hAnsi="Times New Roman"/>
        </w:rPr>
        <w:t xml:space="preserve">realizacją </w:t>
      </w:r>
      <w:r w:rsidR="00F52C86" w:rsidRPr="00C77BF7">
        <w:rPr>
          <w:rFonts w:ascii="Times New Roman" w:hAnsi="Times New Roman"/>
        </w:rPr>
        <w:t>zadania</w:t>
      </w:r>
      <w:r w:rsidR="0010680E" w:rsidRPr="00C77BF7">
        <w:rPr>
          <w:rFonts w:ascii="Times New Roman" w:hAnsi="Times New Roman"/>
        </w:rPr>
        <w:t xml:space="preserve"> albo wykorzystywania do ich identyfikacji odpowiedniego kodu rachunkowego</w:t>
      </w:r>
      <w:r w:rsidRPr="00C77BF7">
        <w:rPr>
          <w:rFonts w:ascii="Times New Roman" w:hAnsi="Times New Roman"/>
        </w:rPr>
        <w:t>. Wyodrębnienie odbywa się w ramach ksiąg rachunkowych lub poprzez p</w:t>
      </w:r>
      <w:r w:rsidR="0010680E" w:rsidRPr="00C77BF7">
        <w:rPr>
          <w:rFonts w:ascii="Times New Roman" w:hAnsi="Times New Roman"/>
        </w:rPr>
        <w:t>rowadzenie zestawienia faktur i </w:t>
      </w:r>
      <w:r w:rsidRPr="00C77BF7">
        <w:rPr>
          <w:rFonts w:ascii="Times New Roman" w:hAnsi="Times New Roman"/>
        </w:rPr>
        <w:t xml:space="preserve">równorzędnych dokumentów księgowych, jeżeli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nie jest zobowiązany do prowadzenia ksiąg rachunkowych.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Koszty kwalifikowalne w ramach realizacji </w:t>
      </w:r>
      <w:r w:rsidR="00F52C86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są zwracane, jeśli zostały poniesione od dnia, w którym została zawarta z </w:t>
      </w:r>
      <w:proofErr w:type="spellStart"/>
      <w:r w:rsidR="00724A6F" w:rsidRPr="00C77BF7">
        <w:rPr>
          <w:rFonts w:ascii="Times New Roman" w:hAnsi="Times New Roman"/>
        </w:rPr>
        <w:t>Grantobiorcą</w:t>
      </w:r>
      <w:proofErr w:type="spellEnd"/>
      <w:r w:rsidRPr="00C77BF7">
        <w:rPr>
          <w:rFonts w:ascii="Times New Roman" w:hAnsi="Times New Roman"/>
        </w:rPr>
        <w:t xml:space="preserve"> umowa o powierzenie grantu</w:t>
      </w:r>
      <w:r w:rsidR="002F2679" w:rsidRPr="00C77BF7">
        <w:rPr>
          <w:rFonts w:ascii="Times New Roman" w:hAnsi="Times New Roman"/>
        </w:rPr>
        <w:t>.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Koszty poniesione w ramach realizacji </w:t>
      </w:r>
      <w:r w:rsidR="00F52C86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są zwracane </w:t>
      </w:r>
      <w:proofErr w:type="spellStart"/>
      <w:r w:rsidR="00724A6F"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, jeżeli zostały poniesione zgodnie z warunkami określonymi </w:t>
      </w:r>
      <w:r w:rsidR="00A34885" w:rsidRPr="00C77BF7">
        <w:rPr>
          <w:rFonts w:ascii="Times New Roman" w:hAnsi="Times New Roman"/>
        </w:rPr>
        <w:t>w przepisach prawa i w umowie o</w:t>
      </w:r>
      <w:r w:rsidR="00724A6F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powierzenie grantu, na podstawie prawidłowo wystawionej i opisanej faktury lub dokumentu księgowego o równoważnej wartości dowodowej.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Dokumenty księgowe przedstawiane do refundacji</w:t>
      </w:r>
      <w:r w:rsidR="00A34885" w:rsidRPr="00C77BF7">
        <w:rPr>
          <w:rFonts w:ascii="Times New Roman" w:hAnsi="Times New Roman"/>
        </w:rPr>
        <w:t xml:space="preserve"> powinny odpowiadać warunkom, o</w:t>
      </w:r>
      <w:r w:rsidR="00724A6F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>których mowa w ustawie z dnia 29.09.1994 r. o rachunkowości, a także powinny zawierać na odwrocie dokumentu opis wskazujący na to,</w:t>
      </w:r>
      <w:r w:rsidR="00A34885" w:rsidRPr="00C77BF7">
        <w:rPr>
          <w:rFonts w:ascii="Times New Roman" w:hAnsi="Times New Roman"/>
        </w:rPr>
        <w:t xml:space="preserve"> że wydatek został poniesiony w</w:t>
      </w:r>
      <w:r w:rsidR="00724A6F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ramach realizacji </w:t>
      </w:r>
      <w:r w:rsidR="00F52C86" w:rsidRPr="00C77BF7">
        <w:rPr>
          <w:rFonts w:ascii="Times New Roman" w:hAnsi="Times New Roman"/>
        </w:rPr>
        <w:t>zadania</w:t>
      </w:r>
      <w:r w:rsidR="00A34885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ze wskazaniem daty i numeru umowy o powierzenie grantu, zadania, którego dokument dotyczy, a także z wyszczególnieniem, w jakim zakresie wydatek został pokryty z kwoty grantu, a w jakim ze środków własnych – jeżeli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wnosi wkład własny. Dokumenty te powinny być także w całości opłacone. </w:t>
      </w:r>
    </w:p>
    <w:p w:rsidR="00D64693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6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ponosi wydatki w ramach realizacji </w:t>
      </w:r>
      <w:r w:rsidR="00F52C86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w formie rozliczenia </w:t>
      </w:r>
      <w:r w:rsidR="00D64693" w:rsidRPr="00C77BF7">
        <w:rPr>
          <w:rFonts w:ascii="Times New Roman" w:hAnsi="Times New Roman"/>
        </w:rPr>
        <w:t xml:space="preserve">pieniężnego, a w przypadku transakcji, której wartość, bez względu na liczbę wynikających z niej płatności, przekracza 1.000 zł – w formie rozliczenia bezgotówkowego. </w:t>
      </w:r>
    </w:p>
    <w:p w:rsidR="004052C9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zobowiązany jest do gromadzenia i przechowywania dokumentów dotyczących realizacji </w:t>
      </w:r>
      <w:r w:rsidR="00F52C86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przez okres 5 lat od dnia dokonania płatności końcowej</w:t>
      </w:r>
      <w:r w:rsidR="00D53272" w:rsidRPr="00C77BF7">
        <w:rPr>
          <w:rFonts w:ascii="Times New Roman" w:hAnsi="Times New Roman"/>
        </w:rPr>
        <w:t xml:space="preserve"> w ramach projektu grantowego na rzecz LGD</w:t>
      </w:r>
      <w:r w:rsidRPr="00C77BF7">
        <w:rPr>
          <w:rFonts w:ascii="Times New Roman" w:hAnsi="Times New Roman"/>
        </w:rPr>
        <w:t xml:space="preserve">. </w:t>
      </w:r>
    </w:p>
    <w:p w:rsidR="002F2679" w:rsidRPr="00C77BF7" w:rsidRDefault="00724A6F" w:rsidP="0097335A">
      <w:pPr>
        <w:pStyle w:val="Akapitzlist"/>
        <w:numPr>
          <w:ilvl w:val="0"/>
          <w:numId w:val="8"/>
        </w:numPr>
        <w:spacing w:after="0" w:line="259" w:lineRule="auto"/>
        <w:ind w:left="425" w:hanging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7BF7">
        <w:rPr>
          <w:rFonts w:ascii="Times New Roman" w:eastAsia="Times New Roman" w:hAnsi="Times New Roman"/>
          <w:lang w:eastAsia="pl-PL"/>
        </w:rPr>
        <w:t>LGD</w:t>
      </w:r>
      <w:r w:rsidR="004052C9" w:rsidRPr="00C77BF7">
        <w:rPr>
          <w:rFonts w:ascii="Times New Roman" w:eastAsia="Times New Roman" w:hAnsi="Times New Roman"/>
          <w:lang w:eastAsia="pl-PL"/>
        </w:rPr>
        <w:t xml:space="preserve"> wypłaci </w:t>
      </w:r>
      <w:proofErr w:type="spellStart"/>
      <w:r w:rsidR="004052C9" w:rsidRPr="00C77BF7">
        <w:rPr>
          <w:rFonts w:ascii="Times New Roman" w:eastAsia="Times New Roman" w:hAnsi="Times New Roman"/>
          <w:lang w:eastAsia="pl-PL"/>
        </w:rPr>
        <w:t>Grantobiorcy</w:t>
      </w:r>
      <w:proofErr w:type="spellEnd"/>
      <w:r w:rsidR="004052C9" w:rsidRPr="00C77BF7">
        <w:rPr>
          <w:rFonts w:ascii="Times New Roman" w:eastAsia="Times New Roman" w:hAnsi="Times New Roman"/>
          <w:lang w:eastAsia="pl-PL"/>
        </w:rPr>
        <w:t xml:space="preserve"> kwotę dofinansowania określoną w umowie o</w:t>
      </w:r>
      <w:r w:rsidRPr="00C77BF7">
        <w:rPr>
          <w:rFonts w:ascii="Times New Roman" w:eastAsia="Times New Roman" w:hAnsi="Times New Roman"/>
          <w:lang w:eastAsia="pl-PL"/>
        </w:rPr>
        <w:t xml:space="preserve"> powierzenie grantu </w:t>
      </w:r>
    </w:p>
    <w:p w:rsidR="004052C9" w:rsidRPr="00C77BF7" w:rsidRDefault="004052C9" w:rsidP="005512E8">
      <w:pPr>
        <w:pStyle w:val="Akapitzlist"/>
        <w:spacing w:after="0" w:line="259" w:lineRule="auto"/>
        <w:ind w:left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eastAsia="Times New Roman" w:hAnsi="Times New Roman"/>
          <w:lang w:eastAsia="pl-PL"/>
        </w:rPr>
        <w:t xml:space="preserve">w formie refundacji poniesionych przez </w:t>
      </w:r>
      <w:proofErr w:type="spellStart"/>
      <w:r w:rsidRPr="00C77BF7">
        <w:rPr>
          <w:rFonts w:ascii="Times New Roman" w:eastAsia="Times New Roman" w:hAnsi="Times New Roman"/>
          <w:lang w:eastAsia="pl-PL"/>
        </w:rPr>
        <w:t>Grantobiorcę</w:t>
      </w:r>
      <w:proofErr w:type="spellEnd"/>
      <w:r w:rsidRPr="00C77BF7">
        <w:rPr>
          <w:rFonts w:ascii="Times New Roman" w:eastAsia="Times New Roman" w:hAnsi="Times New Roman"/>
          <w:lang w:eastAsia="pl-PL"/>
        </w:rPr>
        <w:t xml:space="preserve"> wydatków </w:t>
      </w:r>
      <w:r w:rsidR="002309B7" w:rsidRPr="00C77BF7">
        <w:rPr>
          <w:rFonts w:ascii="Times New Roman" w:eastAsia="Times New Roman" w:hAnsi="Times New Roman"/>
          <w:lang w:eastAsia="pl-PL"/>
        </w:rPr>
        <w:t xml:space="preserve">kwalifikowanych w związku </w:t>
      </w:r>
      <w:r w:rsidR="0055203F" w:rsidRPr="00C77BF7">
        <w:rPr>
          <w:rFonts w:ascii="Times New Roman" w:eastAsia="Times New Roman" w:hAnsi="Times New Roman"/>
          <w:lang w:eastAsia="pl-PL"/>
        </w:rPr>
        <w:br/>
      </w:r>
      <w:r w:rsidR="002309B7" w:rsidRPr="00C77BF7">
        <w:rPr>
          <w:rFonts w:ascii="Times New Roman" w:eastAsia="Times New Roman" w:hAnsi="Times New Roman"/>
          <w:lang w:eastAsia="pl-PL"/>
        </w:rPr>
        <w:t xml:space="preserve">z </w:t>
      </w:r>
      <w:r w:rsidRPr="00C77BF7">
        <w:rPr>
          <w:rFonts w:ascii="Times New Roman" w:eastAsia="Times New Roman" w:hAnsi="Times New Roman"/>
          <w:lang w:eastAsia="pl-PL"/>
        </w:rPr>
        <w:t>realizacj</w:t>
      </w:r>
      <w:r w:rsidR="00191E3E" w:rsidRPr="00C77BF7">
        <w:rPr>
          <w:rFonts w:ascii="Times New Roman" w:eastAsia="Times New Roman" w:hAnsi="Times New Roman"/>
          <w:lang w:eastAsia="pl-PL"/>
        </w:rPr>
        <w:t>ą</w:t>
      </w:r>
      <w:r w:rsidR="00A56AFA" w:rsidRPr="00C77BF7">
        <w:rPr>
          <w:rFonts w:ascii="Times New Roman" w:eastAsia="Times New Roman" w:hAnsi="Times New Roman"/>
          <w:lang w:eastAsia="pl-PL"/>
        </w:rPr>
        <w:t xml:space="preserve"> zadania</w:t>
      </w:r>
      <w:r w:rsidRPr="00C77BF7">
        <w:rPr>
          <w:rFonts w:ascii="Times New Roman" w:eastAsia="Times New Roman" w:hAnsi="Times New Roman"/>
          <w:lang w:eastAsia="pl-PL"/>
        </w:rPr>
        <w:t>.</w:t>
      </w:r>
      <w:r w:rsidR="00E052D9" w:rsidRPr="00C77BF7">
        <w:rPr>
          <w:rFonts w:ascii="Times New Roman" w:eastAsia="Times New Roman" w:hAnsi="Times New Roman"/>
          <w:lang w:eastAsia="pl-PL"/>
        </w:rPr>
        <w:t xml:space="preserve"> Nie przewiduje się prefinansowania realizacji operacji.</w:t>
      </w:r>
    </w:p>
    <w:p w:rsidR="00860348" w:rsidRPr="00C77BF7" w:rsidRDefault="00804AF2" w:rsidP="0097335A">
      <w:pPr>
        <w:pStyle w:val="Akapitzlist"/>
        <w:numPr>
          <w:ilvl w:val="0"/>
          <w:numId w:val="8"/>
        </w:numPr>
        <w:spacing w:before="120"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Kwota grantu wypłacana jest na podstawie wniosku o </w:t>
      </w:r>
      <w:r w:rsidR="00D64693" w:rsidRPr="00C77BF7">
        <w:rPr>
          <w:rFonts w:ascii="Times New Roman" w:hAnsi="Times New Roman"/>
        </w:rPr>
        <w:t>rozliczenie grantu</w:t>
      </w:r>
      <w:r w:rsidRPr="00C77BF7">
        <w:rPr>
          <w:rFonts w:ascii="Times New Roman" w:hAnsi="Times New Roman"/>
        </w:rPr>
        <w:t xml:space="preserve"> składanego w termin</w:t>
      </w:r>
      <w:r w:rsidR="00D64693" w:rsidRPr="00C77BF7">
        <w:rPr>
          <w:rFonts w:ascii="Times New Roman" w:hAnsi="Times New Roman"/>
        </w:rPr>
        <w:t>ie</w:t>
      </w:r>
      <w:r w:rsidRPr="00C77BF7">
        <w:rPr>
          <w:rFonts w:ascii="Times New Roman" w:hAnsi="Times New Roman"/>
        </w:rPr>
        <w:t xml:space="preserve"> określony</w:t>
      </w:r>
      <w:r w:rsidR="00D64693" w:rsidRPr="00C77BF7">
        <w:rPr>
          <w:rFonts w:ascii="Times New Roman" w:hAnsi="Times New Roman"/>
        </w:rPr>
        <w:t>m</w:t>
      </w:r>
      <w:r w:rsidRPr="00C77BF7">
        <w:rPr>
          <w:rFonts w:ascii="Times New Roman" w:hAnsi="Times New Roman"/>
        </w:rPr>
        <w:t xml:space="preserve"> w umowie o powierzenie grantu po zakończeniu realizacji </w:t>
      </w:r>
      <w:r w:rsidR="00A409A6" w:rsidRPr="00C77BF7">
        <w:rPr>
          <w:rFonts w:ascii="Times New Roman" w:hAnsi="Times New Roman"/>
        </w:rPr>
        <w:t>zadania</w:t>
      </w:r>
      <w:r w:rsidR="00591D25" w:rsidRPr="00C77BF7">
        <w:rPr>
          <w:rFonts w:ascii="Times New Roman" w:hAnsi="Times New Roman"/>
        </w:rPr>
        <w:t xml:space="preserve">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  <w:i/>
        </w:rPr>
        <w:t xml:space="preserve">Wniosek o </w:t>
      </w:r>
      <w:r w:rsidR="00D64693" w:rsidRPr="00C77BF7">
        <w:rPr>
          <w:rFonts w:ascii="Times New Roman" w:hAnsi="Times New Roman"/>
          <w:i/>
        </w:rPr>
        <w:t>rozliczenie grantu</w:t>
      </w:r>
      <w:r w:rsidR="00D64693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sporządzany jest przez </w:t>
      </w:r>
      <w:proofErr w:type="spellStart"/>
      <w:r w:rsidRPr="00C77BF7">
        <w:rPr>
          <w:rFonts w:ascii="Times New Roman" w:hAnsi="Times New Roman"/>
        </w:rPr>
        <w:t>Grantobiorcę</w:t>
      </w:r>
      <w:proofErr w:type="spellEnd"/>
      <w:r w:rsidRPr="00C77BF7">
        <w:rPr>
          <w:rFonts w:ascii="Times New Roman" w:hAnsi="Times New Roman"/>
        </w:rPr>
        <w:t xml:space="preserve"> na formularzu udostępnionym przez LGD, którego wzór stanowi</w:t>
      </w:r>
      <w:r w:rsidRPr="00C77BF7">
        <w:rPr>
          <w:rFonts w:ascii="Times New Roman" w:hAnsi="Times New Roman"/>
          <w:b/>
          <w:i/>
        </w:rPr>
        <w:t xml:space="preserve"> </w:t>
      </w:r>
      <w:r w:rsidR="004138D9" w:rsidRPr="00C77BF7">
        <w:rPr>
          <w:rFonts w:ascii="Times New Roman" w:hAnsi="Times New Roman"/>
          <w:b/>
          <w:i/>
        </w:rPr>
        <w:t>z</w:t>
      </w:r>
      <w:r w:rsidRPr="00C77BF7">
        <w:rPr>
          <w:rFonts w:ascii="Times New Roman" w:hAnsi="Times New Roman"/>
          <w:b/>
          <w:i/>
        </w:rPr>
        <w:t xml:space="preserve">ałącznik nr </w:t>
      </w:r>
      <w:r w:rsidR="004138D9" w:rsidRPr="00C77BF7">
        <w:rPr>
          <w:rFonts w:ascii="Times New Roman" w:hAnsi="Times New Roman"/>
          <w:b/>
          <w:i/>
        </w:rPr>
        <w:t>11</w:t>
      </w:r>
      <w:r w:rsidRPr="00C77BF7">
        <w:rPr>
          <w:rFonts w:ascii="Times New Roman" w:hAnsi="Times New Roman"/>
        </w:rPr>
        <w:t xml:space="preserve"> do </w:t>
      </w:r>
      <w:r w:rsidR="00322B16" w:rsidRPr="00C77BF7">
        <w:rPr>
          <w:rFonts w:ascii="Times New Roman" w:hAnsi="Times New Roman"/>
        </w:rPr>
        <w:t>niniejszej procedury. Wniosek o</w:t>
      </w:r>
      <w:r w:rsidR="00D64693" w:rsidRPr="00C77BF7">
        <w:rPr>
          <w:rFonts w:ascii="Times New Roman" w:hAnsi="Times New Roman"/>
        </w:rPr>
        <w:t xml:space="preserve"> rozliczenie grantu</w:t>
      </w:r>
      <w:r w:rsidRPr="00C77BF7">
        <w:rPr>
          <w:rFonts w:ascii="Times New Roman" w:hAnsi="Times New Roman"/>
        </w:rPr>
        <w:t xml:space="preserve"> składany jest w formie papierowej oraz elektronicznej podpisanej przez osoby </w:t>
      </w:r>
      <w:r w:rsidRPr="00C77BF7">
        <w:rPr>
          <w:rFonts w:ascii="Times New Roman" w:hAnsi="Times New Roman"/>
        </w:rPr>
        <w:lastRenderedPageBreak/>
        <w:t xml:space="preserve">upoważnione do reprezentacji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="000047FA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>wraz z wymaganymi dokumentami</w:t>
      </w:r>
      <w:r w:rsidR="002F2679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bezpośrednio </w:t>
      </w:r>
      <w:r w:rsidR="0055203F" w:rsidRPr="00C77BF7">
        <w:rPr>
          <w:rFonts w:ascii="Times New Roman" w:hAnsi="Times New Roman"/>
        </w:rPr>
        <w:br/>
      </w:r>
      <w:r w:rsidRPr="00C77BF7">
        <w:rPr>
          <w:rFonts w:ascii="Times New Roman" w:hAnsi="Times New Roman"/>
        </w:rPr>
        <w:t xml:space="preserve">w Biurze LGD.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 przypadku, gdy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nie złoży wniosku o </w:t>
      </w:r>
      <w:r w:rsidR="002E268C" w:rsidRPr="00C77BF7">
        <w:rPr>
          <w:rFonts w:ascii="Times New Roman" w:hAnsi="Times New Roman"/>
        </w:rPr>
        <w:t>rozliczenie grantu</w:t>
      </w:r>
      <w:r w:rsidRPr="00C77BF7">
        <w:rPr>
          <w:rFonts w:ascii="Times New Roman" w:hAnsi="Times New Roman"/>
        </w:rPr>
        <w:t xml:space="preserve"> w terminie określonym w</w:t>
      </w:r>
      <w:r w:rsidR="002E268C" w:rsidRPr="00C77BF7">
        <w:rPr>
          <w:rFonts w:ascii="Times New Roman" w:hAnsi="Times New Roman"/>
        </w:rPr>
        <w:t> </w:t>
      </w:r>
      <w:r w:rsidRPr="00C77BF7">
        <w:rPr>
          <w:rFonts w:ascii="Times New Roman" w:hAnsi="Times New Roman"/>
        </w:rPr>
        <w:t xml:space="preserve">umowie o powierzenie grantu, LGD wzywa </w:t>
      </w:r>
      <w:proofErr w:type="spellStart"/>
      <w:r w:rsidRPr="00C77BF7">
        <w:rPr>
          <w:rFonts w:ascii="Times New Roman" w:hAnsi="Times New Roman"/>
        </w:rPr>
        <w:t>Gra</w:t>
      </w:r>
      <w:r w:rsidR="00322B16" w:rsidRPr="00C77BF7">
        <w:rPr>
          <w:rFonts w:ascii="Times New Roman" w:hAnsi="Times New Roman"/>
        </w:rPr>
        <w:t>ntobiorcę</w:t>
      </w:r>
      <w:proofErr w:type="spellEnd"/>
      <w:r w:rsidR="00322B16" w:rsidRPr="00C77BF7">
        <w:rPr>
          <w:rFonts w:ascii="Times New Roman" w:hAnsi="Times New Roman"/>
        </w:rPr>
        <w:t xml:space="preserve"> do złożenia wniosku o</w:t>
      </w:r>
      <w:r w:rsidR="002E268C" w:rsidRPr="00C77BF7">
        <w:rPr>
          <w:rFonts w:ascii="Times New Roman" w:hAnsi="Times New Roman"/>
        </w:rPr>
        <w:t xml:space="preserve"> rozliczenie grantu</w:t>
      </w:r>
      <w:r w:rsidRPr="00C77BF7">
        <w:rPr>
          <w:rFonts w:ascii="Times New Roman" w:hAnsi="Times New Roman"/>
        </w:rPr>
        <w:t xml:space="preserve"> wyznaczając mu w tym celu dodatkowy termin.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Niezłożenie przez </w:t>
      </w:r>
      <w:proofErr w:type="spellStart"/>
      <w:r w:rsidRPr="00C77BF7">
        <w:rPr>
          <w:rFonts w:ascii="Times New Roman" w:hAnsi="Times New Roman"/>
        </w:rPr>
        <w:t>Grantobiorcę</w:t>
      </w:r>
      <w:proofErr w:type="spellEnd"/>
      <w:r w:rsidRPr="00C77BF7">
        <w:rPr>
          <w:rFonts w:ascii="Times New Roman" w:hAnsi="Times New Roman"/>
        </w:rPr>
        <w:t xml:space="preserve"> wniosku o </w:t>
      </w:r>
      <w:r w:rsidR="002E268C" w:rsidRPr="00C77BF7">
        <w:rPr>
          <w:rFonts w:ascii="Times New Roman" w:hAnsi="Times New Roman"/>
        </w:rPr>
        <w:t>rozliczenie grantu</w:t>
      </w:r>
      <w:r w:rsidRPr="00C77BF7">
        <w:rPr>
          <w:rFonts w:ascii="Times New Roman" w:hAnsi="Times New Roman"/>
        </w:rPr>
        <w:t xml:space="preserve"> w terminie określonym w umowie o powierzenie grantu mimo wyznaczenia dodatkowego terminu stanowi podstawę do rozwiązania umowy o powierzenie grantu.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Wniosek o </w:t>
      </w:r>
      <w:r w:rsidR="002E268C" w:rsidRPr="00C77BF7">
        <w:rPr>
          <w:rFonts w:ascii="Times New Roman" w:hAnsi="Times New Roman"/>
        </w:rPr>
        <w:t>rozliczenie grantu</w:t>
      </w:r>
      <w:r w:rsidRPr="00C77BF7">
        <w:rPr>
          <w:rFonts w:ascii="Times New Roman" w:hAnsi="Times New Roman"/>
        </w:rPr>
        <w:t xml:space="preserve"> rozpatrywany jest w terminie 21 dni od dnia jego złożenia.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Weryfikacja wniosku o </w:t>
      </w:r>
      <w:r w:rsidR="002E268C" w:rsidRPr="00C77BF7">
        <w:rPr>
          <w:rFonts w:ascii="Times New Roman" w:hAnsi="Times New Roman"/>
        </w:rPr>
        <w:t xml:space="preserve">rozliczenie grantu </w:t>
      </w:r>
      <w:r w:rsidRPr="00C77BF7">
        <w:rPr>
          <w:rFonts w:ascii="Times New Roman" w:hAnsi="Times New Roman"/>
        </w:rPr>
        <w:t xml:space="preserve">polega na sprawdzeniu zgodności realizacji </w:t>
      </w:r>
      <w:r w:rsidR="00F52C86" w:rsidRPr="00C77BF7">
        <w:rPr>
          <w:rFonts w:ascii="Times New Roman" w:hAnsi="Times New Roman"/>
        </w:rPr>
        <w:t xml:space="preserve">zadania </w:t>
      </w:r>
      <w:r w:rsidR="002E268C" w:rsidRPr="00C77BF7">
        <w:rPr>
          <w:rFonts w:ascii="Times New Roman" w:hAnsi="Times New Roman"/>
        </w:rPr>
        <w:t>z </w:t>
      </w:r>
      <w:r w:rsidRPr="00C77BF7">
        <w:rPr>
          <w:rFonts w:ascii="Times New Roman" w:hAnsi="Times New Roman"/>
        </w:rPr>
        <w:t>warunkami określonymi w przepisach prawa oraz w umowie o powierzenie grantu, w szczególności pod względem spełniania war</w:t>
      </w:r>
      <w:r w:rsidR="00322B16" w:rsidRPr="00C77BF7">
        <w:rPr>
          <w:rFonts w:ascii="Times New Roman" w:hAnsi="Times New Roman"/>
        </w:rPr>
        <w:t>unków w zakresie kompletności i</w:t>
      </w:r>
      <w:r w:rsidR="002E268C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poprawności formalnej wniosku oraz prawidłowości realizacji i finansowania </w:t>
      </w:r>
      <w:r w:rsidR="00322B16" w:rsidRPr="00C77BF7">
        <w:rPr>
          <w:rFonts w:ascii="Times New Roman" w:hAnsi="Times New Roman"/>
        </w:rPr>
        <w:t>grantu</w:t>
      </w:r>
      <w:r w:rsidR="002E268C" w:rsidRPr="00C77BF7">
        <w:rPr>
          <w:rFonts w:ascii="Times New Roman" w:hAnsi="Times New Roman"/>
        </w:rPr>
        <w:t>.</w:t>
      </w:r>
      <w:r w:rsidRPr="00C77BF7">
        <w:rPr>
          <w:rFonts w:ascii="Times New Roman" w:hAnsi="Times New Roman"/>
        </w:rPr>
        <w:t xml:space="preserve"> 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LGD może wezwać </w:t>
      </w:r>
      <w:proofErr w:type="spellStart"/>
      <w:r w:rsidRPr="00C77BF7">
        <w:rPr>
          <w:rFonts w:ascii="Times New Roman" w:hAnsi="Times New Roman"/>
        </w:rPr>
        <w:t>Grantobiorcę</w:t>
      </w:r>
      <w:proofErr w:type="spellEnd"/>
      <w:r w:rsidRPr="00C77BF7">
        <w:rPr>
          <w:rFonts w:ascii="Times New Roman" w:hAnsi="Times New Roman"/>
        </w:rPr>
        <w:t xml:space="preserve"> do uzupełnienia lub poprawienia wniosku o </w:t>
      </w:r>
      <w:r w:rsidR="002E268C" w:rsidRPr="00C77BF7">
        <w:rPr>
          <w:rFonts w:ascii="Times New Roman" w:hAnsi="Times New Roman"/>
        </w:rPr>
        <w:t>rozliczenie grantu</w:t>
      </w:r>
      <w:r w:rsidRPr="00C77BF7">
        <w:rPr>
          <w:rFonts w:ascii="Times New Roman" w:hAnsi="Times New Roman"/>
        </w:rPr>
        <w:t xml:space="preserve"> lub dostarczenia dodatkowych dokumentów i złożenia dodatkowych wyjaśnień, wyznaczając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 w tym celu odpowiedni termin, nie krótszy jednak niż 7 dni. </w:t>
      </w:r>
    </w:p>
    <w:p w:rsidR="00804AF2" w:rsidRPr="00C77BF7" w:rsidRDefault="00F52C86" w:rsidP="0097335A">
      <w:pPr>
        <w:pStyle w:val="Akapitzlist"/>
        <w:numPr>
          <w:ilvl w:val="0"/>
          <w:numId w:val="8"/>
        </w:numPr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Wezwanie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 do wykonania określonych czynności w trakcie rozpatrywania wnio</w:t>
      </w:r>
      <w:r w:rsidR="00F804F8" w:rsidRPr="00C77BF7">
        <w:rPr>
          <w:rFonts w:ascii="Times New Roman" w:hAnsi="Times New Roman"/>
        </w:rPr>
        <w:t xml:space="preserve">sku o rozlicznie grantu wstrzymuje bieg terminu o którym mowa w ust. 13, do czasu wykonania przez </w:t>
      </w:r>
      <w:proofErr w:type="spellStart"/>
      <w:r w:rsidR="00F804F8" w:rsidRPr="00C77BF7">
        <w:rPr>
          <w:rFonts w:ascii="Times New Roman" w:hAnsi="Times New Roman"/>
        </w:rPr>
        <w:t>grantobiorcę</w:t>
      </w:r>
      <w:proofErr w:type="spellEnd"/>
      <w:r w:rsidR="00F804F8" w:rsidRPr="00C77BF7">
        <w:rPr>
          <w:rFonts w:ascii="Times New Roman" w:hAnsi="Times New Roman"/>
        </w:rPr>
        <w:t xml:space="preserve"> tych czynności.</w:t>
      </w:r>
    </w:p>
    <w:p w:rsidR="00804AF2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Koszty kwalifikowalne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będą uwzglę</w:t>
      </w:r>
      <w:r w:rsidR="00322B16" w:rsidRPr="00C77BF7">
        <w:rPr>
          <w:rFonts w:ascii="Times New Roman" w:hAnsi="Times New Roman"/>
        </w:rPr>
        <w:t>dniane w wysokości faktycznie i</w:t>
      </w:r>
      <w:r w:rsidR="007E6B08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>prawidłowo poniesionych kosztów kwalifikowalnych, w wysokoś</w:t>
      </w:r>
      <w:r w:rsidR="007E6B08" w:rsidRPr="00C77BF7">
        <w:rPr>
          <w:rFonts w:ascii="Times New Roman" w:hAnsi="Times New Roman"/>
        </w:rPr>
        <w:t xml:space="preserve">ci nie wyższej niż wynikająca z </w:t>
      </w:r>
      <w:r w:rsidRPr="00C77BF7">
        <w:rPr>
          <w:rFonts w:ascii="Times New Roman" w:hAnsi="Times New Roman"/>
        </w:rPr>
        <w:t xml:space="preserve">zestawienia rzeczowo-finansowego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. </w:t>
      </w:r>
    </w:p>
    <w:p w:rsidR="00191B44" w:rsidRPr="00C77BF7" w:rsidRDefault="00804AF2" w:rsidP="0097335A">
      <w:pPr>
        <w:pStyle w:val="Akapitzlist"/>
        <w:numPr>
          <w:ilvl w:val="0"/>
          <w:numId w:val="8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Po zweryfikowaniu wn</w:t>
      </w:r>
      <w:r w:rsidR="007E6B08" w:rsidRPr="00C77BF7">
        <w:rPr>
          <w:rFonts w:ascii="Times New Roman" w:hAnsi="Times New Roman"/>
        </w:rPr>
        <w:t xml:space="preserve">iosku o </w:t>
      </w:r>
      <w:r w:rsidR="002E268C" w:rsidRPr="00C77BF7">
        <w:rPr>
          <w:rFonts w:ascii="Times New Roman" w:hAnsi="Times New Roman"/>
        </w:rPr>
        <w:t>rozliczenie grantu</w:t>
      </w:r>
      <w:r w:rsidR="007E6B08" w:rsidRPr="00C77BF7">
        <w:rPr>
          <w:rFonts w:ascii="Times New Roman" w:hAnsi="Times New Roman"/>
        </w:rPr>
        <w:t xml:space="preserve"> LGD informuje </w:t>
      </w:r>
      <w:proofErr w:type="spellStart"/>
      <w:r w:rsidR="007E6B08" w:rsidRPr="00C77BF7">
        <w:rPr>
          <w:rFonts w:ascii="Times New Roman" w:hAnsi="Times New Roman"/>
        </w:rPr>
        <w:t>G</w:t>
      </w:r>
      <w:r w:rsidR="00191B44" w:rsidRPr="00C77BF7">
        <w:rPr>
          <w:rFonts w:ascii="Times New Roman" w:hAnsi="Times New Roman"/>
        </w:rPr>
        <w:t>rantobiorcę</w:t>
      </w:r>
      <w:proofErr w:type="spellEnd"/>
      <w:r w:rsidR="00191B44" w:rsidRPr="00C77BF7">
        <w:rPr>
          <w:rFonts w:ascii="Times New Roman" w:hAnsi="Times New Roman"/>
        </w:rPr>
        <w:t xml:space="preserve"> o wynikach </w:t>
      </w:r>
      <w:r w:rsidRPr="00C77BF7">
        <w:rPr>
          <w:rFonts w:ascii="Times New Roman" w:hAnsi="Times New Roman"/>
        </w:rPr>
        <w:t xml:space="preserve">weryfikacji. Informacja zawiera wskazanie, jakie koszty i w jakiej wysokości zostały uznane za </w:t>
      </w:r>
      <w:r w:rsidR="004138D9" w:rsidRPr="00C77BF7">
        <w:rPr>
          <w:rFonts w:ascii="Times New Roman" w:hAnsi="Times New Roman"/>
        </w:rPr>
        <w:t xml:space="preserve">niekwalifikowane </w:t>
      </w:r>
      <w:r w:rsidRPr="00C77BF7">
        <w:rPr>
          <w:rFonts w:ascii="Times New Roman" w:hAnsi="Times New Roman"/>
        </w:rPr>
        <w:t xml:space="preserve">wraz z uzasadnieniem oraz wskazanie, jaka kwota wydatków została zatwierdzona. </w:t>
      </w:r>
      <w:r w:rsidR="00191B44" w:rsidRPr="00C77BF7">
        <w:rPr>
          <w:rFonts w:ascii="Times New Roman" w:eastAsiaTheme="minorHAnsi" w:hAnsi="Times New Roman"/>
        </w:rPr>
        <w:t xml:space="preserve">Zmiana wysokości kosztów kwalifikowalnych, jaka nastąpiła w wyniku weryfikacji wniosku o </w:t>
      </w:r>
      <w:r w:rsidR="00F804F8" w:rsidRPr="00C77BF7">
        <w:rPr>
          <w:rFonts w:ascii="Times New Roman" w:eastAsiaTheme="minorHAnsi" w:hAnsi="Times New Roman"/>
        </w:rPr>
        <w:t>rozlicznie grantu</w:t>
      </w:r>
      <w:r w:rsidR="00191B44" w:rsidRPr="00C77BF7">
        <w:rPr>
          <w:rFonts w:ascii="Times New Roman" w:eastAsiaTheme="minorHAnsi" w:hAnsi="Times New Roman"/>
        </w:rPr>
        <w:t>, nie wymaga zmiany umowy.</w:t>
      </w:r>
    </w:p>
    <w:p w:rsidR="002E268C" w:rsidRPr="00C77BF7" w:rsidRDefault="002E268C" w:rsidP="0097335A">
      <w:pPr>
        <w:pStyle w:val="Tekstpodstawowy"/>
        <w:numPr>
          <w:ilvl w:val="0"/>
          <w:numId w:val="8"/>
        </w:numPr>
        <w:spacing w:after="120"/>
        <w:ind w:left="426" w:hanging="426"/>
        <w:rPr>
          <w:rFonts w:ascii="Times New Roman" w:hAnsi="Times New Roman"/>
        </w:rPr>
      </w:pPr>
      <w:r w:rsidRPr="00C77BF7">
        <w:rPr>
          <w:rFonts w:ascii="Times New Roman" w:hAnsi="Times New Roman"/>
          <w:sz w:val="22"/>
        </w:rPr>
        <w:t xml:space="preserve">LGD dokonuje wypłaty </w:t>
      </w:r>
      <w:r w:rsidR="004138D9" w:rsidRPr="00C77BF7">
        <w:rPr>
          <w:rFonts w:ascii="Times New Roman" w:hAnsi="Times New Roman"/>
          <w:sz w:val="22"/>
        </w:rPr>
        <w:t xml:space="preserve">środków </w:t>
      </w:r>
      <w:r w:rsidRPr="00C77BF7">
        <w:rPr>
          <w:rFonts w:ascii="Times New Roman" w:hAnsi="Times New Roman"/>
          <w:sz w:val="22"/>
        </w:rPr>
        <w:t>w terminie 14 dni roboczych od dnia zatwierdzenia przez LGD rozliczenia wydatków objętych grantem, pod warunkiem dostępności środków na rachunku bankowym LGD</w:t>
      </w:r>
      <w:r w:rsidRPr="00C77BF7">
        <w:rPr>
          <w:rFonts w:ascii="Times New Roman" w:hAnsi="Times New Roman"/>
        </w:rPr>
        <w:t>.</w:t>
      </w:r>
    </w:p>
    <w:p w:rsidR="0092595B" w:rsidRPr="00C77BF7" w:rsidRDefault="00505230" w:rsidP="0097335A">
      <w:pPr>
        <w:pStyle w:val="Tekstpodstawowy"/>
        <w:numPr>
          <w:ilvl w:val="0"/>
          <w:numId w:val="8"/>
        </w:numPr>
        <w:spacing w:after="120"/>
        <w:ind w:left="426" w:hanging="426"/>
        <w:rPr>
          <w:rFonts w:ascii="Times New Roman" w:hAnsi="Times New Roman"/>
        </w:rPr>
      </w:pPr>
      <w:r w:rsidRPr="00C77BF7">
        <w:rPr>
          <w:rFonts w:ascii="Times New Roman" w:hAnsi="Times New Roman"/>
          <w:sz w:val="22"/>
          <w:szCs w:val="22"/>
        </w:rPr>
        <w:t>W przypadku wystąpienia opóźnień w przekazywaniu środków finansowych, LGD zobowiązan</w:t>
      </w:r>
      <w:r w:rsidR="00655017" w:rsidRPr="00C77BF7">
        <w:rPr>
          <w:rFonts w:ascii="Times New Roman" w:hAnsi="Times New Roman"/>
          <w:sz w:val="22"/>
          <w:szCs w:val="22"/>
        </w:rPr>
        <w:t>a</w:t>
      </w:r>
      <w:r w:rsidRPr="00C77BF7">
        <w:rPr>
          <w:rFonts w:ascii="Times New Roman" w:hAnsi="Times New Roman"/>
          <w:sz w:val="22"/>
          <w:szCs w:val="22"/>
        </w:rPr>
        <w:t xml:space="preserve"> jest poinformować </w:t>
      </w:r>
      <w:r w:rsidR="0092595B" w:rsidRPr="00C77BF7">
        <w:rPr>
          <w:rFonts w:ascii="Times New Roman" w:hAnsi="Times New Roman"/>
          <w:sz w:val="22"/>
          <w:szCs w:val="22"/>
        </w:rPr>
        <w:t xml:space="preserve">o tym </w:t>
      </w:r>
      <w:proofErr w:type="spellStart"/>
      <w:r w:rsidRPr="00C77BF7">
        <w:rPr>
          <w:rFonts w:ascii="Times New Roman" w:hAnsi="Times New Roman"/>
          <w:sz w:val="22"/>
          <w:szCs w:val="22"/>
        </w:rPr>
        <w:t>Grantobiorcę</w:t>
      </w:r>
      <w:proofErr w:type="spellEnd"/>
      <w:r w:rsidR="0092595B" w:rsidRPr="00C77BF7">
        <w:rPr>
          <w:rFonts w:ascii="Times New Roman" w:hAnsi="Times New Roman"/>
          <w:sz w:val="22"/>
          <w:szCs w:val="22"/>
        </w:rPr>
        <w:t>.</w:t>
      </w:r>
    </w:p>
    <w:p w:rsidR="00804AF2" w:rsidRPr="00C77BF7" w:rsidRDefault="00B54734" w:rsidP="0055203F">
      <w:pPr>
        <w:pStyle w:val="Tekstpodstawowy"/>
        <w:spacing w:before="0" w:line="276" w:lineRule="auto"/>
        <w:ind w:left="3540" w:firstLine="708"/>
        <w:rPr>
          <w:rFonts w:ascii="Times New Roman" w:hAnsi="Times New Roman"/>
          <w:b/>
          <w:sz w:val="22"/>
          <w:szCs w:val="22"/>
        </w:rPr>
      </w:pPr>
      <w:r w:rsidRPr="00C77BF7">
        <w:rPr>
          <w:rFonts w:ascii="Times New Roman" w:hAnsi="Times New Roman"/>
          <w:b/>
          <w:sz w:val="22"/>
          <w:szCs w:val="22"/>
        </w:rPr>
        <w:t>§</w:t>
      </w:r>
      <w:r w:rsidR="004138D9" w:rsidRPr="00C77BF7">
        <w:rPr>
          <w:rFonts w:ascii="Times New Roman" w:hAnsi="Times New Roman"/>
          <w:b/>
          <w:sz w:val="22"/>
          <w:szCs w:val="22"/>
        </w:rPr>
        <w:t>16</w:t>
      </w:r>
    </w:p>
    <w:p w:rsidR="00804AF2" w:rsidRPr="00C77BF7" w:rsidRDefault="00804AF2" w:rsidP="0055203F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Sprawozdawczość</w:t>
      </w:r>
    </w:p>
    <w:p w:rsidR="00804AF2" w:rsidRPr="00C77BF7" w:rsidRDefault="00804AF2" w:rsidP="0097335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Po zakończeniu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wraz z wnioskiem o </w:t>
      </w:r>
      <w:r w:rsidR="00B3466A" w:rsidRPr="00C77BF7">
        <w:rPr>
          <w:rFonts w:ascii="Times New Roman" w:hAnsi="Times New Roman"/>
        </w:rPr>
        <w:t>rozliczenie grantu</w:t>
      </w:r>
      <w:r w:rsidRPr="00C77BF7">
        <w:rPr>
          <w:rFonts w:ascii="Times New Roman" w:hAnsi="Times New Roman"/>
        </w:rPr>
        <w:t xml:space="preserve">,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składa </w:t>
      </w:r>
      <w:r w:rsidR="007E6B08" w:rsidRPr="00C77BF7">
        <w:rPr>
          <w:rFonts w:ascii="Times New Roman" w:hAnsi="Times New Roman"/>
        </w:rPr>
        <w:t>w </w:t>
      </w:r>
      <w:r w:rsidR="00572484" w:rsidRPr="00C77BF7">
        <w:rPr>
          <w:rFonts w:ascii="Times New Roman" w:hAnsi="Times New Roman"/>
        </w:rPr>
        <w:t xml:space="preserve">Biurze </w:t>
      </w:r>
      <w:r w:rsidRPr="00C77BF7">
        <w:rPr>
          <w:rFonts w:ascii="Times New Roman" w:hAnsi="Times New Roman"/>
        </w:rPr>
        <w:t xml:space="preserve">LGD sprawozdanie z realizacji </w:t>
      </w:r>
      <w:r w:rsidR="008E6637" w:rsidRPr="00C77BF7">
        <w:rPr>
          <w:rFonts w:ascii="Times New Roman" w:hAnsi="Times New Roman"/>
        </w:rPr>
        <w:t xml:space="preserve">przez </w:t>
      </w:r>
      <w:proofErr w:type="spellStart"/>
      <w:r w:rsidR="008E6637" w:rsidRPr="00C77BF7">
        <w:rPr>
          <w:rFonts w:ascii="Times New Roman" w:hAnsi="Times New Roman"/>
        </w:rPr>
        <w:t>grantobiorcę</w:t>
      </w:r>
      <w:proofErr w:type="spellEnd"/>
      <w:r w:rsidR="008E6637" w:rsidRPr="00C77BF7">
        <w:rPr>
          <w:rFonts w:ascii="Times New Roman" w:hAnsi="Times New Roman"/>
        </w:rPr>
        <w:t xml:space="preserve"> zadania.</w:t>
      </w:r>
    </w:p>
    <w:p w:rsidR="00804AF2" w:rsidRPr="00C77BF7" w:rsidRDefault="00804AF2" w:rsidP="0097335A">
      <w:pPr>
        <w:pStyle w:val="Akapitzlist"/>
        <w:numPr>
          <w:ilvl w:val="0"/>
          <w:numId w:val="11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Sprawozdanie składa się na formularzu udostępnionym przez LGD</w:t>
      </w:r>
      <w:r w:rsidR="009A0FAC" w:rsidRPr="00C77BF7">
        <w:rPr>
          <w:rFonts w:ascii="Times New Roman" w:hAnsi="Times New Roman"/>
        </w:rPr>
        <w:t xml:space="preserve">, którego wzór stanowi </w:t>
      </w:r>
      <w:r w:rsidR="005707F8" w:rsidRPr="00C77BF7">
        <w:rPr>
          <w:rFonts w:ascii="Times New Roman" w:hAnsi="Times New Roman"/>
          <w:i/>
        </w:rPr>
        <w:t>z</w:t>
      </w:r>
      <w:r w:rsidR="009A0FAC" w:rsidRPr="00C77BF7">
        <w:rPr>
          <w:rFonts w:ascii="Times New Roman" w:hAnsi="Times New Roman"/>
          <w:i/>
        </w:rPr>
        <w:t>ałącznik nr 4</w:t>
      </w:r>
      <w:r w:rsidR="009A0FAC" w:rsidRPr="00C77BF7">
        <w:rPr>
          <w:rFonts w:ascii="Times New Roman" w:hAnsi="Times New Roman"/>
        </w:rPr>
        <w:t xml:space="preserve"> do </w:t>
      </w:r>
      <w:r w:rsidR="00655017" w:rsidRPr="00C77BF7">
        <w:rPr>
          <w:rFonts w:ascii="Times New Roman" w:hAnsi="Times New Roman"/>
        </w:rPr>
        <w:t>w</w:t>
      </w:r>
      <w:r w:rsidR="009A0FAC" w:rsidRPr="00C77BF7">
        <w:rPr>
          <w:rFonts w:ascii="Times New Roman" w:hAnsi="Times New Roman"/>
        </w:rPr>
        <w:t>niosku o rozliczenie grantu.</w:t>
      </w:r>
    </w:p>
    <w:p w:rsidR="00804AF2" w:rsidRPr="00C77BF7" w:rsidRDefault="00804AF2" w:rsidP="0097335A">
      <w:pPr>
        <w:pStyle w:val="Akapitzlist"/>
        <w:numPr>
          <w:ilvl w:val="0"/>
          <w:numId w:val="11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LGD może wezwać </w:t>
      </w:r>
      <w:proofErr w:type="spellStart"/>
      <w:r w:rsidRPr="00C77BF7">
        <w:rPr>
          <w:rFonts w:ascii="Times New Roman" w:hAnsi="Times New Roman"/>
        </w:rPr>
        <w:t>Grantobiorcę</w:t>
      </w:r>
      <w:proofErr w:type="spellEnd"/>
      <w:r w:rsidRPr="00C77BF7">
        <w:rPr>
          <w:rFonts w:ascii="Times New Roman" w:hAnsi="Times New Roman"/>
        </w:rPr>
        <w:t xml:space="preserve"> do uzupełnienia/poprawienia sprawozdania, wyznaczając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 w tym celu odpowiedni termin, nie krótszy jednak niż 7 dni. </w:t>
      </w:r>
    </w:p>
    <w:p w:rsidR="00804AF2" w:rsidRPr="00C77BF7" w:rsidRDefault="00804AF2" w:rsidP="0097335A">
      <w:pPr>
        <w:pStyle w:val="Akapitzlist"/>
        <w:numPr>
          <w:ilvl w:val="0"/>
          <w:numId w:val="11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Niezłożenie sprawozdania lub uzupełnienia/korekty spr</w:t>
      </w:r>
      <w:r w:rsidR="007E6B08" w:rsidRPr="00C77BF7">
        <w:rPr>
          <w:rFonts w:ascii="Times New Roman" w:hAnsi="Times New Roman"/>
        </w:rPr>
        <w:t xml:space="preserve">awozdania wstrzymuje wypłatę, o </w:t>
      </w:r>
      <w:r w:rsidRPr="00C77BF7">
        <w:rPr>
          <w:rFonts w:ascii="Times New Roman" w:hAnsi="Times New Roman"/>
        </w:rPr>
        <w:t xml:space="preserve">której mowa w </w:t>
      </w:r>
      <w:r w:rsidR="00795E56" w:rsidRPr="00C77BF7">
        <w:rPr>
          <w:rFonts w:ascii="Times New Roman" w:hAnsi="Times New Roman"/>
        </w:rPr>
        <w:t>§</w:t>
      </w:r>
      <w:r w:rsidR="008E6F28" w:rsidRPr="00C77BF7">
        <w:rPr>
          <w:rFonts w:ascii="Times New Roman" w:hAnsi="Times New Roman"/>
        </w:rPr>
        <w:t xml:space="preserve">15 </w:t>
      </w:r>
      <w:r w:rsidR="007E6B08" w:rsidRPr="00C77BF7">
        <w:rPr>
          <w:rFonts w:ascii="Times New Roman" w:hAnsi="Times New Roman"/>
        </w:rPr>
        <w:t xml:space="preserve">ust. </w:t>
      </w:r>
      <w:r w:rsidR="00DF3F36" w:rsidRPr="00C77BF7">
        <w:rPr>
          <w:rFonts w:ascii="Times New Roman" w:hAnsi="Times New Roman"/>
        </w:rPr>
        <w:t>19</w:t>
      </w:r>
      <w:r w:rsidRPr="00C77BF7">
        <w:rPr>
          <w:rFonts w:ascii="Times New Roman" w:hAnsi="Times New Roman"/>
        </w:rPr>
        <w:t xml:space="preserve"> i może stanowić przyczynę rozwiązania umowy o powierzenie grantu.</w:t>
      </w:r>
    </w:p>
    <w:p w:rsidR="0034203D" w:rsidRDefault="0034203D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34203D" w:rsidRDefault="0034203D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804AF2" w:rsidRPr="00C77BF7" w:rsidRDefault="00DF3F36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lastRenderedPageBreak/>
        <w:t>§</w:t>
      </w:r>
      <w:r w:rsidR="008E6F28" w:rsidRPr="00C77BF7">
        <w:rPr>
          <w:rFonts w:ascii="Times New Roman" w:hAnsi="Times New Roman" w:cs="Times New Roman"/>
          <w:b/>
        </w:rPr>
        <w:t>17</w:t>
      </w:r>
    </w:p>
    <w:p w:rsidR="00804AF2" w:rsidRPr="00C77BF7" w:rsidRDefault="00804AF2" w:rsidP="002200ED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Zwrot grantu</w:t>
      </w:r>
    </w:p>
    <w:p w:rsidR="00A8165A" w:rsidRPr="00C77BF7" w:rsidRDefault="00804AF2" w:rsidP="0097335A">
      <w:pPr>
        <w:pStyle w:val="Akapitzlist"/>
        <w:numPr>
          <w:ilvl w:val="0"/>
          <w:numId w:val="9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 przypadku, </w:t>
      </w:r>
      <w:r w:rsidR="00A671B7" w:rsidRPr="00C77BF7">
        <w:rPr>
          <w:rFonts w:ascii="Times New Roman" w:hAnsi="Times New Roman"/>
        </w:rPr>
        <w:t xml:space="preserve">stwierdzenia odstępstw </w:t>
      </w:r>
      <w:r w:rsidR="00A8165A" w:rsidRPr="00C77BF7">
        <w:rPr>
          <w:rFonts w:ascii="Times New Roman" w:hAnsi="Times New Roman"/>
        </w:rPr>
        <w:t>od wykonania postanowień umowy o powierzenie grantu, kwota grantu podlega zwrotowi odpowiednio w całości lub części wraz z odsetkami w wysokości określonej jak dla zaległości podatkowych, liczonymi od dnia stwierdzenia powyższych okoliczności do dnia zwrotu.</w:t>
      </w:r>
    </w:p>
    <w:p w:rsidR="00804AF2" w:rsidRPr="00C77BF7" w:rsidRDefault="00804AF2" w:rsidP="0097335A">
      <w:pPr>
        <w:pStyle w:val="Akapitzlist"/>
        <w:numPr>
          <w:ilvl w:val="0"/>
          <w:numId w:val="10"/>
        </w:numPr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LGD, w formie pisemnej, wzywa </w:t>
      </w:r>
      <w:proofErr w:type="spellStart"/>
      <w:r w:rsidRPr="00C77BF7">
        <w:rPr>
          <w:rFonts w:ascii="Times New Roman" w:hAnsi="Times New Roman"/>
        </w:rPr>
        <w:t>Grantobiorcę</w:t>
      </w:r>
      <w:proofErr w:type="spellEnd"/>
      <w:r w:rsidRPr="00C77BF7">
        <w:rPr>
          <w:rFonts w:ascii="Times New Roman" w:hAnsi="Times New Roman"/>
        </w:rPr>
        <w:t xml:space="preserve"> do zwrotu kwoty grantu lub jej części. Wezwanie powinno zostać wysłane listem poleconym za potwierdzeniem odbioru.</w:t>
      </w:r>
    </w:p>
    <w:p w:rsidR="00804AF2" w:rsidRPr="00C77BF7" w:rsidRDefault="00804AF2" w:rsidP="0097335A">
      <w:pPr>
        <w:pStyle w:val="Akapitzlist"/>
        <w:numPr>
          <w:ilvl w:val="0"/>
          <w:numId w:val="10"/>
        </w:numPr>
        <w:spacing w:after="120" w:line="259" w:lineRule="auto"/>
        <w:ind w:left="426" w:hanging="426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dokonuje zwrotu, o którym mowa w </w:t>
      </w:r>
      <w:r w:rsidR="000E7421" w:rsidRPr="00C77BF7">
        <w:rPr>
          <w:rFonts w:ascii="Times New Roman" w:hAnsi="Times New Roman"/>
        </w:rPr>
        <w:t>ust.</w:t>
      </w:r>
      <w:r w:rsidRPr="00C77BF7">
        <w:rPr>
          <w:rFonts w:ascii="Times New Roman" w:hAnsi="Times New Roman"/>
        </w:rPr>
        <w:t xml:space="preserve"> 1, w terminie 14 dni od dnia doręczenia wezwania.</w:t>
      </w:r>
    </w:p>
    <w:p w:rsidR="00804AF2" w:rsidRPr="00C77BF7" w:rsidRDefault="00BA1DCB" w:rsidP="002200ED">
      <w:pPr>
        <w:spacing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§</w:t>
      </w:r>
      <w:r w:rsidR="008E6F28" w:rsidRPr="00C77BF7">
        <w:rPr>
          <w:rFonts w:ascii="Times New Roman" w:hAnsi="Times New Roman" w:cs="Times New Roman"/>
          <w:b/>
        </w:rPr>
        <w:t>18</w:t>
      </w:r>
    </w:p>
    <w:p w:rsidR="00804AF2" w:rsidRPr="00C77BF7" w:rsidRDefault="00804AF2" w:rsidP="002200ED">
      <w:p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t>Monitoring</w:t>
      </w:r>
      <w:r w:rsidR="00F56F8D" w:rsidRPr="00C77BF7">
        <w:rPr>
          <w:rFonts w:ascii="Times New Roman" w:hAnsi="Times New Roman" w:cs="Times New Roman"/>
          <w:b/>
        </w:rPr>
        <w:t>/</w:t>
      </w:r>
      <w:r w:rsidRPr="00C77BF7">
        <w:rPr>
          <w:rFonts w:ascii="Times New Roman" w:hAnsi="Times New Roman" w:cs="Times New Roman"/>
          <w:b/>
        </w:rPr>
        <w:t xml:space="preserve">kontrola realizacji </w:t>
      </w:r>
      <w:r w:rsidR="00572484" w:rsidRPr="00C77BF7">
        <w:rPr>
          <w:rFonts w:ascii="Times New Roman" w:hAnsi="Times New Roman" w:cs="Times New Roman"/>
          <w:b/>
        </w:rPr>
        <w:t>grantu</w:t>
      </w:r>
    </w:p>
    <w:p w:rsidR="00804AF2" w:rsidRPr="00C77BF7" w:rsidRDefault="00804AF2" w:rsidP="0097335A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LGD ma prawo przeprowadzać monitoring</w:t>
      </w:r>
      <w:r w:rsidR="004E3C8E" w:rsidRPr="00C77BF7">
        <w:rPr>
          <w:rFonts w:ascii="Times New Roman" w:hAnsi="Times New Roman"/>
        </w:rPr>
        <w:t>/</w:t>
      </w:r>
      <w:r w:rsidRPr="00C77BF7">
        <w:rPr>
          <w:rFonts w:ascii="Times New Roman" w:hAnsi="Times New Roman"/>
        </w:rPr>
        <w:t xml:space="preserve">kontrolę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przez </w:t>
      </w:r>
      <w:proofErr w:type="spellStart"/>
      <w:r w:rsidRPr="00C77BF7">
        <w:rPr>
          <w:rFonts w:ascii="Times New Roman" w:hAnsi="Times New Roman"/>
        </w:rPr>
        <w:t>Grantobiorcę</w:t>
      </w:r>
      <w:proofErr w:type="spellEnd"/>
      <w:r w:rsidRPr="00C77BF7">
        <w:rPr>
          <w:rFonts w:ascii="Times New Roman" w:hAnsi="Times New Roman"/>
        </w:rPr>
        <w:t>.</w:t>
      </w:r>
    </w:p>
    <w:p w:rsidR="00804AF2" w:rsidRPr="00C77BF7" w:rsidRDefault="00804AF2" w:rsidP="0097335A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Monitoring</w:t>
      </w:r>
      <w:r w:rsidR="004E3C8E" w:rsidRPr="00C77BF7">
        <w:rPr>
          <w:rFonts w:ascii="Times New Roman" w:hAnsi="Times New Roman"/>
        </w:rPr>
        <w:t>/</w:t>
      </w:r>
      <w:r w:rsidRPr="00C77BF7">
        <w:rPr>
          <w:rFonts w:ascii="Times New Roman" w:hAnsi="Times New Roman"/>
        </w:rPr>
        <w:t xml:space="preserve">kontrolę LGD prowadzi zarówno w czasie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>, jak i po je</w:t>
      </w:r>
      <w:r w:rsidR="00F804F8" w:rsidRPr="00C77BF7">
        <w:rPr>
          <w:rFonts w:ascii="Times New Roman" w:hAnsi="Times New Roman"/>
        </w:rPr>
        <w:t>go</w:t>
      </w:r>
      <w:r w:rsidRPr="00C77BF7">
        <w:rPr>
          <w:rFonts w:ascii="Times New Roman" w:hAnsi="Times New Roman"/>
        </w:rPr>
        <w:t xml:space="preserve"> zrealizowaniu w okresie 5 lat o</w:t>
      </w:r>
      <w:r w:rsidR="00F56F8D" w:rsidRPr="00C77BF7">
        <w:rPr>
          <w:rFonts w:ascii="Times New Roman" w:hAnsi="Times New Roman"/>
        </w:rPr>
        <w:t>d dokonania płatności</w:t>
      </w:r>
      <w:r w:rsidR="00273574" w:rsidRPr="00C77BF7">
        <w:rPr>
          <w:rFonts w:ascii="Times New Roman" w:hAnsi="Times New Roman"/>
        </w:rPr>
        <w:t xml:space="preserve"> końcowej w ramach projektu grantowego na rzecz LGD.</w:t>
      </w:r>
    </w:p>
    <w:p w:rsidR="00804AF2" w:rsidRPr="00C77BF7" w:rsidRDefault="0055162F" w:rsidP="0097335A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LGD</w:t>
      </w:r>
      <w:r w:rsidR="00804AF2" w:rsidRPr="00C77BF7">
        <w:rPr>
          <w:rFonts w:ascii="Times New Roman" w:hAnsi="Times New Roman"/>
        </w:rPr>
        <w:t xml:space="preserve"> postanawia o przeprowadzeniu czynn</w:t>
      </w:r>
      <w:r w:rsidR="00A505E8" w:rsidRPr="00C77BF7">
        <w:rPr>
          <w:rFonts w:ascii="Times New Roman" w:hAnsi="Times New Roman"/>
        </w:rPr>
        <w:t>ości monitoringu</w:t>
      </w:r>
      <w:r w:rsidR="004E3C8E" w:rsidRPr="00C77BF7">
        <w:rPr>
          <w:rFonts w:ascii="Times New Roman" w:hAnsi="Times New Roman"/>
        </w:rPr>
        <w:t>/</w:t>
      </w:r>
      <w:r w:rsidR="00A505E8" w:rsidRPr="00C77BF7">
        <w:rPr>
          <w:rFonts w:ascii="Times New Roman" w:hAnsi="Times New Roman"/>
        </w:rPr>
        <w:t xml:space="preserve">kontroli u </w:t>
      </w:r>
      <w:proofErr w:type="spellStart"/>
      <w:r w:rsidR="00804AF2" w:rsidRPr="00C77BF7">
        <w:rPr>
          <w:rFonts w:ascii="Times New Roman" w:hAnsi="Times New Roman"/>
        </w:rPr>
        <w:t>Grantobiorcy</w:t>
      </w:r>
      <w:proofErr w:type="spellEnd"/>
      <w:r w:rsidR="00804AF2" w:rsidRPr="00C77BF7">
        <w:rPr>
          <w:rFonts w:ascii="Times New Roman" w:hAnsi="Times New Roman"/>
        </w:rPr>
        <w:t>, ustalając jednocześnie rodzaj i termin przeprowadzenia poszczególnych czynności.</w:t>
      </w:r>
    </w:p>
    <w:p w:rsidR="00804AF2" w:rsidRPr="00C77BF7" w:rsidRDefault="00804AF2" w:rsidP="0097335A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Monitoring</w:t>
      </w:r>
      <w:r w:rsidR="004E3C8E" w:rsidRPr="00C77BF7">
        <w:rPr>
          <w:rFonts w:ascii="Times New Roman" w:hAnsi="Times New Roman"/>
        </w:rPr>
        <w:t>/</w:t>
      </w:r>
      <w:r w:rsidRPr="00C77BF7">
        <w:rPr>
          <w:rFonts w:ascii="Times New Roman" w:hAnsi="Times New Roman"/>
        </w:rPr>
        <w:t xml:space="preserve">kontrolę przeprowadza </w:t>
      </w:r>
      <w:r w:rsidR="008E6F28" w:rsidRPr="00C77BF7">
        <w:rPr>
          <w:rFonts w:ascii="Times New Roman" w:hAnsi="Times New Roman"/>
        </w:rPr>
        <w:t>LGD</w:t>
      </w:r>
      <w:r w:rsidR="00FF5E04" w:rsidRPr="00C77BF7">
        <w:rPr>
          <w:rFonts w:ascii="Times New Roman" w:hAnsi="Times New Roman"/>
        </w:rPr>
        <w:t xml:space="preserve"> </w:t>
      </w:r>
      <w:r w:rsidR="004E3C8E" w:rsidRPr="00C77BF7">
        <w:rPr>
          <w:rFonts w:ascii="Times New Roman" w:hAnsi="Times New Roman"/>
        </w:rPr>
        <w:t>(min. 2 osoby)</w:t>
      </w:r>
      <w:r w:rsidRPr="00C77BF7">
        <w:rPr>
          <w:rFonts w:ascii="Times New Roman" w:hAnsi="Times New Roman"/>
        </w:rPr>
        <w:t xml:space="preserve">. </w:t>
      </w:r>
      <w:r w:rsidR="008E6F28" w:rsidRPr="00C77BF7">
        <w:rPr>
          <w:rFonts w:ascii="Times New Roman" w:hAnsi="Times New Roman"/>
        </w:rPr>
        <w:t xml:space="preserve">LGD </w:t>
      </w:r>
      <w:r w:rsidRPr="00C77BF7">
        <w:rPr>
          <w:rFonts w:ascii="Times New Roman" w:hAnsi="Times New Roman"/>
        </w:rPr>
        <w:t>może zlecić wykonanie kontroli zewnętrznym ekspertom.</w:t>
      </w:r>
    </w:p>
    <w:p w:rsidR="00572484" w:rsidRPr="00C77BF7" w:rsidRDefault="00804AF2" w:rsidP="0097335A">
      <w:pPr>
        <w:pStyle w:val="Akapitzlist"/>
        <w:numPr>
          <w:ilvl w:val="0"/>
          <w:numId w:val="7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Celem monitoringu</w:t>
      </w:r>
      <w:r w:rsidR="004E3C8E" w:rsidRPr="00C77BF7">
        <w:rPr>
          <w:rFonts w:ascii="Times New Roman" w:hAnsi="Times New Roman"/>
        </w:rPr>
        <w:t>/kontroli</w:t>
      </w:r>
      <w:r w:rsidRPr="00C77BF7">
        <w:rPr>
          <w:rFonts w:ascii="Times New Roman" w:hAnsi="Times New Roman"/>
        </w:rPr>
        <w:t xml:space="preserve"> jest sprawdzenie prawidłowości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, prawidłowości sporządzania dokumentacji z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i dokonywania wydatków oraz zidentyfikowania ewentualnych problemów w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i zaradzenie im. </w:t>
      </w:r>
    </w:p>
    <w:p w:rsidR="00804AF2" w:rsidRPr="00C77BF7" w:rsidRDefault="00804AF2" w:rsidP="0097335A">
      <w:pPr>
        <w:pStyle w:val="Akapitzlist"/>
        <w:numPr>
          <w:ilvl w:val="0"/>
          <w:numId w:val="7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Monitoring</w:t>
      </w:r>
      <w:r w:rsidR="004E3C8E" w:rsidRPr="00C77BF7">
        <w:rPr>
          <w:rFonts w:ascii="Times New Roman" w:hAnsi="Times New Roman"/>
        </w:rPr>
        <w:t>/kontrola p</w:t>
      </w:r>
      <w:r w:rsidRPr="00C77BF7">
        <w:rPr>
          <w:rFonts w:ascii="Times New Roman" w:hAnsi="Times New Roman"/>
        </w:rPr>
        <w:t xml:space="preserve">rawidłowej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 xml:space="preserve"> polega na</w:t>
      </w:r>
      <w:r w:rsidR="004E3C8E" w:rsidRPr="00C77BF7">
        <w:rPr>
          <w:rFonts w:ascii="Times New Roman" w:hAnsi="Times New Roman"/>
        </w:rPr>
        <w:t xml:space="preserve"> sprawdzeniu </w:t>
      </w:r>
      <w:r w:rsidRPr="00C77BF7">
        <w:rPr>
          <w:rFonts w:ascii="Times New Roman" w:hAnsi="Times New Roman"/>
        </w:rPr>
        <w:t>prawidłowości real</w:t>
      </w:r>
      <w:r w:rsidR="00F804F8" w:rsidRPr="00C77BF7">
        <w:rPr>
          <w:rFonts w:ascii="Times New Roman" w:hAnsi="Times New Roman"/>
        </w:rPr>
        <w:t xml:space="preserve">izacji poszczególnych zadań </w:t>
      </w:r>
      <w:r w:rsidR="004E3C8E" w:rsidRPr="00C77BF7">
        <w:rPr>
          <w:rFonts w:ascii="Times New Roman" w:hAnsi="Times New Roman"/>
        </w:rPr>
        <w:t xml:space="preserve">oraz </w:t>
      </w:r>
      <w:r w:rsidR="00572484" w:rsidRPr="00C77BF7">
        <w:rPr>
          <w:rFonts w:ascii="Times New Roman" w:hAnsi="Times New Roman"/>
        </w:rPr>
        <w:t>wydatkowania grantu i</w:t>
      </w:r>
      <w:r w:rsidR="00865513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prowadzenia dokumentacji finansowo-księgowej. </w:t>
      </w:r>
    </w:p>
    <w:p w:rsidR="00804AF2" w:rsidRPr="00C77BF7" w:rsidRDefault="00804AF2" w:rsidP="0097335A">
      <w:pPr>
        <w:pStyle w:val="Akapitzlist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O planowanym przeprowadzeniu monitoringu</w:t>
      </w:r>
      <w:r w:rsidR="004E3C8E" w:rsidRPr="00C77BF7">
        <w:rPr>
          <w:rFonts w:ascii="Times New Roman" w:hAnsi="Times New Roman"/>
        </w:rPr>
        <w:t>/kontroli</w:t>
      </w:r>
      <w:r w:rsidRPr="00C77BF7">
        <w:rPr>
          <w:rFonts w:ascii="Times New Roman" w:hAnsi="Times New Roman"/>
        </w:rPr>
        <w:t xml:space="preserve"> Biuro LGD infor</w:t>
      </w:r>
      <w:r w:rsidR="00865513" w:rsidRPr="00C77BF7">
        <w:rPr>
          <w:rFonts w:ascii="Times New Roman" w:hAnsi="Times New Roman"/>
        </w:rPr>
        <w:t xml:space="preserve">muje </w:t>
      </w:r>
      <w:proofErr w:type="spellStart"/>
      <w:r w:rsidR="00865513" w:rsidRPr="00C77BF7">
        <w:rPr>
          <w:rFonts w:ascii="Times New Roman" w:hAnsi="Times New Roman"/>
        </w:rPr>
        <w:t>Grantobiorcę</w:t>
      </w:r>
      <w:proofErr w:type="spellEnd"/>
      <w:r w:rsidR="00865513" w:rsidRPr="00C77BF7">
        <w:rPr>
          <w:rFonts w:ascii="Times New Roman" w:hAnsi="Times New Roman"/>
        </w:rPr>
        <w:t xml:space="preserve"> co najmniej </w:t>
      </w:r>
      <w:r w:rsidR="004E3C8E" w:rsidRPr="00C77BF7">
        <w:rPr>
          <w:rFonts w:ascii="Times New Roman" w:hAnsi="Times New Roman"/>
        </w:rPr>
        <w:t xml:space="preserve">5 </w:t>
      </w:r>
      <w:r w:rsidRPr="00C77BF7">
        <w:rPr>
          <w:rFonts w:ascii="Times New Roman" w:hAnsi="Times New Roman"/>
        </w:rPr>
        <w:t>dni przed terminem monitoringu</w:t>
      </w:r>
      <w:r w:rsidR="004E3C8E" w:rsidRPr="00C77BF7">
        <w:rPr>
          <w:rFonts w:ascii="Times New Roman" w:hAnsi="Times New Roman"/>
        </w:rPr>
        <w:t>/kontroli</w:t>
      </w:r>
      <w:r w:rsidRPr="00C77BF7">
        <w:rPr>
          <w:rFonts w:ascii="Times New Roman" w:hAnsi="Times New Roman"/>
        </w:rPr>
        <w:t xml:space="preserve">.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może zostać jednocześnie zobowiązany do przedłożenia żądanych dokumentów</w:t>
      </w:r>
      <w:r w:rsidR="005B521C" w:rsidRPr="00C77BF7">
        <w:rPr>
          <w:rFonts w:ascii="Times New Roman" w:hAnsi="Times New Roman"/>
        </w:rPr>
        <w:t>, do ud</w:t>
      </w:r>
      <w:r w:rsidR="004E3C8E" w:rsidRPr="00C77BF7">
        <w:rPr>
          <w:rFonts w:ascii="Times New Roman" w:hAnsi="Times New Roman"/>
        </w:rPr>
        <w:t>zielenia wszelkich informacji i </w:t>
      </w:r>
      <w:r w:rsidR="005B521C" w:rsidRPr="00C77BF7">
        <w:rPr>
          <w:rFonts w:ascii="Times New Roman" w:hAnsi="Times New Roman"/>
        </w:rPr>
        <w:t xml:space="preserve">wyjaśnień związanych z realizacją </w:t>
      </w:r>
      <w:r w:rsidR="00F804F8" w:rsidRPr="00C77BF7">
        <w:rPr>
          <w:rFonts w:ascii="Times New Roman" w:hAnsi="Times New Roman"/>
        </w:rPr>
        <w:t>zadania</w:t>
      </w:r>
      <w:r w:rsidR="005B521C" w:rsidRPr="00C77BF7">
        <w:rPr>
          <w:rFonts w:ascii="Times New Roman" w:hAnsi="Times New Roman"/>
        </w:rPr>
        <w:t xml:space="preserve"> w wyznaczonym terminie, a także do udostępnienia miejsca realizacji </w:t>
      </w:r>
      <w:r w:rsidR="00F804F8" w:rsidRPr="00C77BF7">
        <w:rPr>
          <w:rFonts w:ascii="Times New Roman" w:hAnsi="Times New Roman"/>
        </w:rPr>
        <w:t>zadania</w:t>
      </w:r>
      <w:r w:rsidR="005B521C" w:rsidRPr="00C77BF7">
        <w:rPr>
          <w:rFonts w:ascii="Times New Roman" w:hAnsi="Times New Roman"/>
        </w:rPr>
        <w:t>.</w:t>
      </w:r>
    </w:p>
    <w:p w:rsidR="00804AF2" w:rsidRPr="00C77BF7" w:rsidRDefault="004E3C8E" w:rsidP="0097335A">
      <w:pPr>
        <w:pStyle w:val="Akapitzlist"/>
        <w:numPr>
          <w:ilvl w:val="0"/>
          <w:numId w:val="15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Monitoring/</w:t>
      </w:r>
      <w:r w:rsidR="006B5D22" w:rsidRPr="00C77BF7">
        <w:rPr>
          <w:rFonts w:ascii="Times New Roman" w:hAnsi="Times New Roman"/>
        </w:rPr>
        <w:t>k</w:t>
      </w:r>
      <w:r w:rsidR="00804AF2" w:rsidRPr="00C77BF7">
        <w:rPr>
          <w:rFonts w:ascii="Times New Roman" w:hAnsi="Times New Roman"/>
        </w:rPr>
        <w:t>ontrola przeprowadz</w:t>
      </w:r>
      <w:r w:rsidR="005B521C" w:rsidRPr="00C77BF7">
        <w:rPr>
          <w:rFonts w:ascii="Times New Roman" w:hAnsi="Times New Roman"/>
        </w:rPr>
        <w:t>a</w:t>
      </w:r>
      <w:r w:rsidR="00804AF2" w:rsidRPr="00C77BF7">
        <w:rPr>
          <w:rFonts w:ascii="Times New Roman" w:hAnsi="Times New Roman"/>
        </w:rPr>
        <w:t xml:space="preserve">na </w:t>
      </w:r>
      <w:r w:rsidR="005B521C" w:rsidRPr="00C77BF7">
        <w:rPr>
          <w:rFonts w:ascii="Times New Roman" w:hAnsi="Times New Roman"/>
        </w:rPr>
        <w:t xml:space="preserve">jest </w:t>
      </w:r>
      <w:r w:rsidR="00804AF2" w:rsidRPr="00C77BF7">
        <w:rPr>
          <w:rFonts w:ascii="Times New Roman" w:hAnsi="Times New Roman"/>
        </w:rPr>
        <w:t xml:space="preserve">u </w:t>
      </w:r>
      <w:proofErr w:type="spellStart"/>
      <w:r w:rsidR="00804AF2" w:rsidRPr="00C77BF7">
        <w:rPr>
          <w:rFonts w:ascii="Times New Roman" w:hAnsi="Times New Roman"/>
        </w:rPr>
        <w:t>Grantobiorcy</w:t>
      </w:r>
      <w:proofErr w:type="spellEnd"/>
      <w:r w:rsidR="00D55DA2" w:rsidRPr="00C77BF7">
        <w:rPr>
          <w:rFonts w:ascii="Times New Roman" w:hAnsi="Times New Roman"/>
        </w:rPr>
        <w:t xml:space="preserve"> lub</w:t>
      </w:r>
      <w:r w:rsidR="00804AF2" w:rsidRPr="00C77BF7">
        <w:rPr>
          <w:rFonts w:ascii="Times New Roman" w:hAnsi="Times New Roman"/>
        </w:rPr>
        <w:t xml:space="preserve"> w miejscu realizacji </w:t>
      </w:r>
      <w:r w:rsidR="00F804F8" w:rsidRPr="00C77BF7">
        <w:rPr>
          <w:rFonts w:ascii="Times New Roman" w:hAnsi="Times New Roman"/>
        </w:rPr>
        <w:t>zadania</w:t>
      </w:r>
      <w:r w:rsidR="00865513" w:rsidRPr="00C77BF7">
        <w:rPr>
          <w:rFonts w:ascii="Times New Roman" w:hAnsi="Times New Roman"/>
        </w:rPr>
        <w:t>.</w:t>
      </w:r>
    </w:p>
    <w:p w:rsidR="00804AF2" w:rsidRPr="00C77BF7" w:rsidRDefault="00804AF2" w:rsidP="0097335A">
      <w:pPr>
        <w:pStyle w:val="Akapitzlist"/>
        <w:numPr>
          <w:ilvl w:val="0"/>
          <w:numId w:val="15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Ustalenia poczynione w trakcie </w:t>
      </w:r>
      <w:r w:rsidR="00EC0E99" w:rsidRPr="00C77BF7">
        <w:rPr>
          <w:rFonts w:ascii="Times New Roman" w:hAnsi="Times New Roman"/>
        </w:rPr>
        <w:t>monitoringu/</w:t>
      </w:r>
      <w:r w:rsidRPr="00C77BF7">
        <w:rPr>
          <w:rFonts w:ascii="Times New Roman" w:hAnsi="Times New Roman"/>
        </w:rPr>
        <w:t xml:space="preserve">kontroli mogą prowadzić do korekty wydatków </w:t>
      </w:r>
      <w:r w:rsidR="00F804F8" w:rsidRPr="00C77BF7">
        <w:rPr>
          <w:rFonts w:ascii="Times New Roman" w:hAnsi="Times New Roman"/>
        </w:rPr>
        <w:t>kwalifikowanyc</w:t>
      </w:r>
      <w:r w:rsidR="00346DCA" w:rsidRPr="00C77BF7">
        <w:rPr>
          <w:rFonts w:ascii="Times New Roman" w:hAnsi="Times New Roman"/>
        </w:rPr>
        <w:t>h.</w:t>
      </w:r>
    </w:p>
    <w:p w:rsidR="00804AF2" w:rsidRPr="00C77BF7" w:rsidRDefault="00804AF2" w:rsidP="0097335A">
      <w:pPr>
        <w:pStyle w:val="Akapitzlist"/>
        <w:numPr>
          <w:ilvl w:val="0"/>
          <w:numId w:val="15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W uzasadnionych przypadkach w wyniku </w:t>
      </w:r>
      <w:r w:rsidR="00EC0E99" w:rsidRPr="00C77BF7">
        <w:rPr>
          <w:rFonts w:ascii="Times New Roman" w:hAnsi="Times New Roman"/>
        </w:rPr>
        <w:t>monitoringu/</w:t>
      </w:r>
      <w:r w:rsidRPr="00C77BF7">
        <w:rPr>
          <w:rFonts w:ascii="Times New Roman" w:hAnsi="Times New Roman"/>
        </w:rPr>
        <w:t>kontroli wydawane są zalecenia pokontrolne, a</w:t>
      </w:r>
      <w:r w:rsidR="00EC0E99" w:rsidRPr="00C77BF7">
        <w:rPr>
          <w:rFonts w:ascii="Times New Roman" w:hAnsi="Times New Roman"/>
        </w:rPr>
        <w:t xml:space="preserve">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zobowiązany jest do przepr</w:t>
      </w:r>
      <w:r w:rsidR="0023309E" w:rsidRPr="00C77BF7">
        <w:rPr>
          <w:rFonts w:ascii="Times New Roman" w:hAnsi="Times New Roman"/>
        </w:rPr>
        <w:t>owadzenia działań naprawczych w</w:t>
      </w:r>
      <w:r w:rsidR="00EC0E99" w:rsidRPr="00C77BF7">
        <w:rPr>
          <w:rFonts w:ascii="Times New Roman" w:hAnsi="Times New Roman"/>
        </w:rPr>
        <w:t> </w:t>
      </w:r>
      <w:r w:rsidRPr="00C77BF7">
        <w:rPr>
          <w:rFonts w:ascii="Times New Roman" w:hAnsi="Times New Roman"/>
        </w:rPr>
        <w:t xml:space="preserve">wyznaczonym </w:t>
      </w:r>
      <w:r w:rsidR="008E6F28" w:rsidRPr="00C77BF7">
        <w:rPr>
          <w:rFonts w:ascii="Times New Roman" w:hAnsi="Times New Roman"/>
        </w:rPr>
        <w:t xml:space="preserve">przez LGD </w:t>
      </w:r>
      <w:r w:rsidRPr="00C77BF7">
        <w:rPr>
          <w:rFonts w:ascii="Times New Roman" w:hAnsi="Times New Roman"/>
        </w:rPr>
        <w:t>terminie, oraz do powiadomienia LGD o ich wykonaniu.</w:t>
      </w:r>
    </w:p>
    <w:p w:rsidR="00273574" w:rsidRPr="00C77BF7" w:rsidRDefault="00804AF2" w:rsidP="0095443B">
      <w:pPr>
        <w:pStyle w:val="Akapitzlist"/>
        <w:numPr>
          <w:ilvl w:val="0"/>
          <w:numId w:val="15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LGD ma prawo żądania od </w:t>
      </w:r>
      <w:proofErr w:type="spellStart"/>
      <w:r w:rsidRPr="00C77BF7">
        <w:rPr>
          <w:rFonts w:ascii="Times New Roman" w:hAnsi="Times New Roman"/>
        </w:rPr>
        <w:t>Grantobiorcy</w:t>
      </w:r>
      <w:proofErr w:type="spellEnd"/>
      <w:r w:rsidRPr="00C77BF7">
        <w:rPr>
          <w:rFonts w:ascii="Times New Roman" w:hAnsi="Times New Roman"/>
        </w:rPr>
        <w:t xml:space="preserve">, a także podmiotów, przy </w:t>
      </w:r>
      <w:r w:rsidR="00FF5E04" w:rsidRPr="00C77BF7">
        <w:rPr>
          <w:rFonts w:ascii="Times New Roman" w:hAnsi="Times New Roman"/>
        </w:rPr>
        <w:t>pomocy, których</w:t>
      </w:r>
      <w:r w:rsidRPr="00C77BF7">
        <w:rPr>
          <w:rFonts w:ascii="Times New Roman" w:hAnsi="Times New Roman"/>
        </w:rPr>
        <w:t xml:space="preserve"> </w:t>
      </w: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realizuje </w:t>
      </w:r>
      <w:r w:rsidR="00F804F8" w:rsidRPr="00C77BF7">
        <w:rPr>
          <w:rFonts w:ascii="Times New Roman" w:hAnsi="Times New Roman"/>
        </w:rPr>
        <w:t>zadanie</w:t>
      </w:r>
      <w:r w:rsidRPr="00C77BF7">
        <w:rPr>
          <w:rFonts w:ascii="Times New Roman" w:hAnsi="Times New Roman"/>
        </w:rPr>
        <w:t>, udzielenia wszelkich informacji i wyjaśnień związanych z</w:t>
      </w:r>
      <w:r w:rsidR="00EC0E99" w:rsidRPr="00C77BF7">
        <w:rPr>
          <w:rFonts w:ascii="Times New Roman" w:hAnsi="Times New Roman"/>
        </w:rPr>
        <w:t xml:space="preserve"> </w:t>
      </w:r>
      <w:r w:rsidRPr="00C77BF7">
        <w:rPr>
          <w:rFonts w:ascii="Times New Roman" w:hAnsi="Times New Roman"/>
        </w:rPr>
        <w:t xml:space="preserve">realizacją </w:t>
      </w:r>
      <w:r w:rsidR="00F804F8" w:rsidRPr="00C77BF7">
        <w:rPr>
          <w:rFonts w:ascii="Times New Roman" w:hAnsi="Times New Roman"/>
        </w:rPr>
        <w:t>zadania</w:t>
      </w:r>
      <w:r w:rsidR="005B521C" w:rsidRPr="00C77BF7">
        <w:rPr>
          <w:rFonts w:ascii="Times New Roman" w:hAnsi="Times New Roman"/>
        </w:rPr>
        <w:t xml:space="preserve"> w </w:t>
      </w:r>
      <w:r w:rsidRPr="00C77BF7">
        <w:rPr>
          <w:rFonts w:ascii="Times New Roman" w:hAnsi="Times New Roman"/>
        </w:rPr>
        <w:t>okresie je</w:t>
      </w:r>
      <w:r w:rsidR="0023309E" w:rsidRPr="00C77BF7">
        <w:rPr>
          <w:rFonts w:ascii="Times New Roman" w:hAnsi="Times New Roman"/>
        </w:rPr>
        <w:t>go</w:t>
      </w:r>
      <w:r w:rsidRPr="00C77BF7">
        <w:rPr>
          <w:rFonts w:ascii="Times New Roman" w:hAnsi="Times New Roman"/>
        </w:rPr>
        <w:t xml:space="preserve"> realizacji i po je</w:t>
      </w:r>
      <w:r w:rsidR="0023309E" w:rsidRPr="00C77BF7">
        <w:rPr>
          <w:rFonts w:ascii="Times New Roman" w:hAnsi="Times New Roman"/>
        </w:rPr>
        <w:t>go</w:t>
      </w:r>
      <w:r w:rsidRPr="00C77BF7">
        <w:rPr>
          <w:rFonts w:ascii="Times New Roman" w:hAnsi="Times New Roman"/>
        </w:rPr>
        <w:t xml:space="preserve"> zakończeniu w okresie 5 lat od dnia dokonania płatności końcowej</w:t>
      </w:r>
      <w:r w:rsidR="00273574" w:rsidRPr="00C77BF7">
        <w:rPr>
          <w:rFonts w:ascii="Times New Roman" w:hAnsi="Times New Roman"/>
        </w:rPr>
        <w:t xml:space="preserve"> w ramach projektu grantowego na rzecz LGD.</w:t>
      </w:r>
    </w:p>
    <w:p w:rsidR="008606D7" w:rsidRPr="00C77BF7" w:rsidRDefault="00804AF2" w:rsidP="0097335A">
      <w:pPr>
        <w:pStyle w:val="Akapitzlist"/>
        <w:numPr>
          <w:ilvl w:val="0"/>
          <w:numId w:val="15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proofErr w:type="spellStart"/>
      <w:r w:rsidRPr="00C77BF7">
        <w:rPr>
          <w:rFonts w:ascii="Times New Roman" w:hAnsi="Times New Roman"/>
        </w:rPr>
        <w:t>Grantobiorca</w:t>
      </w:r>
      <w:proofErr w:type="spellEnd"/>
      <w:r w:rsidRPr="00C77BF7">
        <w:rPr>
          <w:rFonts w:ascii="Times New Roman" w:hAnsi="Times New Roman"/>
        </w:rPr>
        <w:t xml:space="preserve"> zobowiązany jest do niezwłocznego informowania LGD w formie pisemnej o problemach w realizacji </w:t>
      </w:r>
      <w:r w:rsidR="00F804F8" w:rsidRPr="00C77BF7">
        <w:rPr>
          <w:rFonts w:ascii="Times New Roman" w:hAnsi="Times New Roman"/>
        </w:rPr>
        <w:t>zadania</w:t>
      </w:r>
      <w:r w:rsidRPr="00C77BF7">
        <w:rPr>
          <w:rFonts w:ascii="Times New Roman" w:hAnsi="Times New Roman"/>
        </w:rPr>
        <w:t>, w szczególności o zamiarze zaprzestania je</w:t>
      </w:r>
      <w:r w:rsidR="0023309E" w:rsidRPr="00C77BF7">
        <w:rPr>
          <w:rFonts w:ascii="Times New Roman" w:hAnsi="Times New Roman"/>
        </w:rPr>
        <w:t>go</w:t>
      </w:r>
      <w:r w:rsidRPr="00C77BF7">
        <w:rPr>
          <w:rFonts w:ascii="Times New Roman" w:hAnsi="Times New Roman"/>
        </w:rPr>
        <w:t xml:space="preserve"> realizacji.</w:t>
      </w:r>
    </w:p>
    <w:p w:rsidR="00770E16" w:rsidRPr="00C77BF7" w:rsidRDefault="008E6F28" w:rsidP="00CC44DE">
      <w:pPr>
        <w:spacing w:line="276" w:lineRule="auto"/>
        <w:ind w:left="3540" w:firstLine="708"/>
        <w:rPr>
          <w:rFonts w:ascii="Times New Roman" w:hAnsi="Times New Roman" w:cs="Times New Roman"/>
          <w:b/>
        </w:rPr>
      </w:pPr>
      <w:r w:rsidRPr="00C77BF7">
        <w:rPr>
          <w:rFonts w:ascii="Times New Roman" w:hAnsi="Times New Roman" w:cs="Times New Roman"/>
          <w:b/>
        </w:rPr>
        <w:lastRenderedPageBreak/>
        <w:t>§ 19</w:t>
      </w:r>
    </w:p>
    <w:p w:rsidR="00BF64D2" w:rsidRPr="00C77BF7" w:rsidRDefault="00BF64D2" w:rsidP="00CC44DE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  <w:b/>
          <w:bCs/>
        </w:rPr>
        <w:t>A</w:t>
      </w:r>
      <w:r w:rsidR="00770E16" w:rsidRPr="00C77BF7">
        <w:rPr>
          <w:rFonts w:ascii="Times New Roman" w:hAnsi="Times New Roman" w:cs="Times New Roman"/>
          <w:b/>
          <w:bCs/>
        </w:rPr>
        <w:t>rchiwizacja dokumentów</w:t>
      </w:r>
    </w:p>
    <w:p w:rsidR="007212D0" w:rsidRPr="00C77BF7" w:rsidRDefault="00770E16" w:rsidP="007212D0">
      <w:pPr>
        <w:pStyle w:val="Akapitzlist"/>
        <w:autoSpaceDE w:val="0"/>
        <w:autoSpaceDN w:val="0"/>
        <w:adjustRightInd w:val="0"/>
        <w:spacing w:after="120" w:line="259" w:lineRule="auto"/>
        <w:ind w:left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Dokumentacja konkursowa związana z naborem wniosków, oceną i wyborem </w:t>
      </w:r>
      <w:proofErr w:type="spellStart"/>
      <w:r w:rsidRPr="00C77BF7">
        <w:rPr>
          <w:rFonts w:ascii="Times New Roman" w:hAnsi="Times New Roman"/>
        </w:rPr>
        <w:t>grant</w:t>
      </w:r>
      <w:r w:rsidR="00F804F8" w:rsidRPr="00C77BF7">
        <w:rPr>
          <w:rFonts w:ascii="Times New Roman" w:hAnsi="Times New Roman"/>
        </w:rPr>
        <w:t>obiorców</w:t>
      </w:r>
      <w:proofErr w:type="spellEnd"/>
      <w:r w:rsidRPr="00C77BF7">
        <w:rPr>
          <w:rFonts w:ascii="Times New Roman" w:hAnsi="Times New Roman"/>
        </w:rPr>
        <w:t>, zawieraniem umów, rozlic</w:t>
      </w:r>
      <w:r w:rsidR="00346DCA" w:rsidRPr="00C77BF7">
        <w:rPr>
          <w:rFonts w:ascii="Times New Roman" w:hAnsi="Times New Roman"/>
        </w:rPr>
        <w:t>zaniem, monitoringiem/kontrolą g</w:t>
      </w:r>
      <w:r w:rsidRPr="00C77BF7">
        <w:rPr>
          <w:rFonts w:ascii="Times New Roman" w:hAnsi="Times New Roman"/>
        </w:rPr>
        <w:t>rantobiorców przechowywana jest w  LGD.</w:t>
      </w:r>
    </w:p>
    <w:p w:rsidR="002B7AAC" w:rsidRPr="00C77BF7" w:rsidRDefault="002B7AAC" w:rsidP="007212D0">
      <w:pPr>
        <w:pStyle w:val="Akapitzlist"/>
        <w:autoSpaceDE w:val="0"/>
        <w:autoSpaceDN w:val="0"/>
        <w:adjustRightInd w:val="0"/>
        <w:spacing w:after="120" w:line="259" w:lineRule="auto"/>
        <w:ind w:left="3966" w:firstLine="282"/>
        <w:contextualSpacing w:val="0"/>
        <w:jc w:val="both"/>
        <w:rPr>
          <w:rFonts w:ascii="Times New Roman" w:hAnsi="Times New Roman"/>
          <w:b/>
        </w:rPr>
      </w:pPr>
      <w:r w:rsidRPr="00C77BF7">
        <w:rPr>
          <w:rFonts w:ascii="Times New Roman" w:hAnsi="Times New Roman"/>
          <w:b/>
        </w:rPr>
        <w:t>§</w:t>
      </w:r>
      <w:r w:rsidR="008E6F28" w:rsidRPr="00C77BF7">
        <w:rPr>
          <w:rFonts w:ascii="Times New Roman" w:hAnsi="Times New Roman"/>
          <w:b/>
        </w:rPr>
        <w:t>20</w:t>
      </w:r>
    </w:p>
    <w:p w:rsidR="00BF64D2" w:rsidRPr="00C77BF7" w:rsidRDefault="00BF64D2" w:rsidP="002200ED">
      <w:p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  <w:b/>
          <w:bCs/>
        </w:rPr>
        <w:t>P</w:t>
      </w:r>
      <w:r w:rsidR="002B7AAC" w:rsidRPr="00C77BF7">
        <w:rPr>
          <w:rFonts w:ascii="Times New Roman" w:hAnsi="Times New Roman" w:cs="Times New Roman"/>
          <w:b/>
          <w:bCs/>
        </w:rPr>
        <w:t>ostanowienia końcowe</w:t>
      </w:r>
    </w:p>
    <w:p w:rsidR="00BF64D2" w:rsidRPr="00C77BF7" w:rsidRDefault="008E6F28" w:rsidP="0097335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W</w:t>
      </w:r>
      <w:r w:rsidR="00BF64D2" w:rsidRPr="00C77BF7">
        <w:rPr>
          <w:rFonts w:ascii="Times New Roman" w:hAnsi="Times New Roman"/>
        </w:rPr>
        <w:t xml:space="preserve"> trakcie całego proce</w:t>
      </w:r>
      <w:r w:rsidR="00795085" w:rsidRPr="00C77BF7">
        <w:rPr>
          <w:rFonts w:ascii="Times New Roman" w:hAnsi="Times New Roman"/>
        </w:rPr>
        <w:t>su naboru wniosków oraz oceny i </w:t>
      </w:r>
      <w:r w:rsidR="00BF64D2" w:rsidRPr="00C77BF7">
        <w:rPr>
          <w:rFonts w:ascii="Times New Roman" w:hAnsi="Times New Roman"/>
        </w:rPr>
        <w:t xml:space="preserve">wyboru operacji określonego </w:t>
      </w:r>
      <w:r w:rsidR="002200ED" w:rsidRPr="00C77BF7">
        <w:rPr>
          <w:rFonts w:ascii="Times New Roman" w:hAnsi="Times New Roman"/>
        </w:rPr>
        <w:br/>
      </w:r>
      <w:r w:rsidR="00BF64D2" w:rsidRPr="00C77BF7">
        <w:rPr>
          <w:rFonts w:ascii="Times New Roman" w:hAnsi="Times New Roman"/>
        </w:rPr>
        <w:t>w niniejszej procedurze, LGD zapewnia pełne bezpieczeństwo danych osobowych</w:t>
      </w:r>
      <w:r w:rsidR="00795085" w:rsidRPr="00C77BF7">
        <w:rPr>
          <w:rFonts w:ascii="Times New Roman" w:hAnsi="Times New Roman"/>
        </w:rPr>
        <w:t>.</w:t>
      </w:r>
    </w:p>
    <w:p w:rsidR="00795085" w:rsidRPr="00C77BF7" w:rsidRDefault="00795085" w:rsidP="00655017">
      <w:pPr>
        <w:pStyle w:val="Akapitzlist"/>
        <w:numPr>
          <w:ilvl w:val="0"/>
          <w:numId w:val="63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Zmiana niniejszej procedury dokonywana jest uchwałą Zarządu LGD i wymaga uzgodnienia z </w:t>
      </w:r>
      <w:r w:rsidR="00B108D1" w:rsidRPr="00C77BF7">
        <w:rPr>
          <w:rFonts w:ascii="Times New Roman" w:hAnsi="Times New Roman"/>
        </w:rPr>
        <w:t>ZW na zasadach określonych w u</w:t>
      </w:r>
      <w:r w:rsidRPr="00C77BF7">
        <w:rPr>
          <w:rFonts w:ascii="Times New Roman" w:hAnsi="Times New Roman"/>
        </w:rPr>
        <w:t>mowie</w:t>
      </w:r>
      <w:r w:rsidR="00B108D1" w:rsidRPr="00C77BF7">
        <w:rPr>
          <w:rFonts w:ascii="Times New Roman" w:hAnsi="Times New Roman"/>
        </w:rPr>
        <w:t xml:space="preserve"> ramowej</w:t>
      </w:r>
      <w:r w:rsidR="00FF5E04" w:rsidRPr="00C77BF7">
        <w:rPr>
          <w:rFonts w:ascii="Times New Roman" w:hAnsi="Times New Roman"/>
        </w:rPr>
        <w:t>.</w:t>
      </w:r>
    </w:p>
    <w:p w:rsidR="00795085" w:rsidRPr="00C77BF7" w:rsidRDefault="00795085" w:rsidP="00655017">
      <w:pPr>
        <w:pStyle w:val="Akapitzlist"/>
        <w:numPr>
          <w:ilvl w:val="0"/>
          <w:numId w:val="63"/>
        </w:numPr>
        <w:spacing w:after="120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W sprawach nieuregulowanych w niniejszej procedurze i w Regulaminie Rady, zastosowanie znajdują odpowiednie przepisy prawa, w szczególności:</w:t>
      </w:r>
    </w:p>
    <w:p w:rsidR="00795085" w:rsidRPr="00C77BF7" w:rsidRDefault="00795085" w:rsidP="0097335A">
      <w:pPr>
        <w:pStyle w:val="Akapitzlist"/>
        <w:numPr>
          <w:ilvl w:val="0"/>
          <w:numId w:val="38"/>
        </w:numPr>
        <w:spacing w:after="0" w:line="259" w:lineRule="auto"/>
        <w:ind w:hanging="294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ustawy RLKS,</w:t>
      </w:r>
    </w:p>
    <w:p w:rsidR="00795085" w:rsidRPr="00C77BF7" w:rsidRDefault="00795085" w:rsidP="0097335A">
      <w:pPr>
        <w:pStyle w:val="Akapitzlist"/>
        <w:numPr>
          <w:ilvl w:val="0"/>
          <w:numId w:val="38"/>
        </w:numPr>
        <w:spacing w:after="0" w:line="259" w:lineRule="auto"/>
        <w:ind w:hanging="294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  <w:bCs/>
        </w:rPr>
        <w:t xml:space="preserve">ustawy </w:t>
      </w:r>
      <w:r w:rsidRPr="00C77BF7">
        <w:rPr>
          <w:rFonts w:ascii="Times New Roman" w:hAnsi="Times New Roman"/>
        </w:rPr>
        <w:t>w zakresie polityki spójności,</w:t>
      </w:r>
    </w:p>
    <w:p w:rsidR="00795085" w:rsidRPr="00C77BF7" w:rsidRDefault="00795085" w:rsidP="0097335A">
      <w:pPr>
        <w:pStyle w:val="Akapitzlist"/>
        <w:numPr>
          <w:ilvl w:val="0"/>
          <w:numId w:val="38"/>
        </w:numPr>
        <w:spacing w:after="0" w:line="259" w:lineRule="auto"/>
        <w:ind w:hanging="294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  <w:bCs/>
        </w:rPr>
        <w:t>rozporządzenia o wdrażaniu LSR,</w:t>
      </w:r>
    </w:p>
    <w:p w:rsidR="00795085" w:rsidRPr="00C77BF7" w:rsidRDefault="00795085" w:rsidP="0097335A">
      <w:pPr>
        <w:pStyle w:val="Akapitzlist"/>
        <w:numPr>
          <w:ilvl w:val="0"/>
          <w:numId w:val="38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rozporządzenia Parlamentu Europejskiego i Rady (UE) nr 1303/2013</w:t>
      </w:r>
      <w:r w:rsidR="00CD45CA" w:rsidRPr="00C77BF7">
        <w:rPr>
          <w:rFonts w:ascii="Times New Roman" w:hAnsi="Times New Roman"/>
        </w:rPr>
        <w:t>.</w:t>
      </w:r>
    </w:p>
    <w:p w:rsidR="007212D0" w:rsidRPr="00C77BF7" w:rsidRDefault="007212D0" w:rsidP="00CC44DE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0D674D" w:rsidRPr="00C77BF7" w:rsidRDefault="000D674D" w:rsidP="00CC44DE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77BF7">
        <w:rPr>
          <w:rFonts w:ascii="Times New Roman" w:hAnsi="Times New Roman" w:cs="Times New Roman"/>
          <w:b/>
          <w:bCs/>
          <w:szCs w:val="24"/>
        </w:rPr>
        <w:t>§</w:t>
      </w:r>
      <w:r w:rsidR="008E6F28" w:rsidRPr="00C77BF7">
        <w:rPr>
          <w:rFonts w:ascii="Times New Roman" w:hAnsi="Times New Roman" w:cs="Times New Roman"/>
          <w:b/>
          <w:bCs/>
          <w:szCs w:val="24"/>
        </w:rPr>
        <w:t>21</w:t>
      </w:r>
    </w:p>
    <w:p w:rsidR="000D674D" w:rsidRPr="00C77BF7" w:rsidRDefault="000D674D" w:rsidP="00CC44DE">
      <w:pPr>
        <w:spacing w:after="120"/>
        <w:jc w:val="center"/>
        <w:rPr>
          <w:rFonts w:ascii="Times New Roman" w:hAnsi="Times New Roman" w:cs="Times New Roman"/>
          <w:b/>
          <w:bCs/>
          <w:szCs w:val="24"/>
        </w:rPr>
      </w:pPr>
      <w:r w:rsidRPr="00C77BF7">
        <w:rPr>
          <w:rFonts w:ascii="Times New Roman" w:hAnsi="Times New Roman" w:cs="Times New Roman"/>
          <w:b/>
          <w:bCs/>
          <w:szCs w:val="24"/>
        </w:rPr>
        <w:t xml:space="preserve">Załączniki 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Planowane do osiągnięcia w wyniku operacji cele ogólne, szczegółowe, przedsięwzięcia oraz zakładane do osiągnięcia wskaźniki.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Kwestionariusz osobowy</w:t>
      </w:r>
      <w:r w:rsidR="0092595B" w:rsidRPr="00C77BF7">
        <w:rPr>
          <w:rFonts w:ascii="Times New Roman" w:hAnsi="Times New Roman"/>
        </w:rPr>
        <w:t xml:space="preserve"> Członka Rady Czarnorzecko-Strzyżowskiej LGD</w:t>
      </w:r>
      <w:r w:rsidR="002200ED" w:rsidRPr="00C77BF7">
        <w:rPr>
          <w:rFonts w:ascii="Times New Roman" w:hAnsi="Times New Roman"/>
        </w:rPr>
        <w:t>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Rejestr interesów</w:t>
      </w:r>
      <w:r w:rsidR="0092595B" w:rsidRPr="00C77BF7">
        <w:rPr>
          <w:rFonts w:ascii="Times New Roman" w:hAnsi="Times New Roman"/>
        </w:rPr>
        <w:t xml:space="preserve"> Członków Rady Czarnorzecko-Strzyżowskiej LGD</w:t>
      </w:r>
      <w:r w:rsidR="002200ED" w:rsidRPr="00C77BF7">
        <w:rPr>
          <w:rFonts w:ascii="Times New Roman" w:hAnsi="Times New Roman"/>
        </w:rPr>
        <w:t>.</w:t>
      </w:r>
    </w:p>
    <w:p w:rsidR="00CE3A33" w:rsidRPr="00C77BF7" w:rsidRDefault="0095443B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Zobowiązanie do </w:t>
      </w:r>
      <w:r w:rsidR="00CE3A33" w:rsidRPr="00C77BF7">
        <w:rPr>
          <w:rFonts w:ascii="Times New Roman" w:hAnsi="Times New Roman"/>
        </w:rPr>
        <w:t>bezstronności i poufności</w:t>
      </w:r>
      <w:r w:rsidR="002200ED" w:rsidRPr="00C77BF7">
        <w:rPr>
          <w:rFonts w:ascii="Times New Roman" w:hAnsi="Times New Roman"/>
        </w:rPr>
        <w:t>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Oświadczenie o braku bezstronności w ocenie operacji</w:t>
      </w:r>
      <w:r w:rsidR="002200ED" w:rsidRPr="00C77BF7">
        <w:rPr>
          <w:rFonts w:ascii="Times New Roman" w:hAnsi="Times New Roman"/>
        </w:rPr>
        <w:t>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Karta oceny wstępnej grantu</w:t>
      </w:r>
      <w:r w:rsidR="002200ED" w:rsidRPr="00C77BF7">
        <w:rPr>
          <w:rFonts w:ascii="Times New Roman" w:hAnsi="Times New Roman"/>
        </w:rPr>
        <w:t>.</w:t>
      </w:r>
      <w:r w:rsidRPr="00C77BF7">
        <w:rPr>
          <w:rFonts w:ascii="Times New Roman" w:hAnsi="Times New Roman"/>
        </w:rPr>
        <w:t xml:space="preserve"> 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 xml:space="preserve">Karta </w:t>
      </w:r>
      <w:r w:rsidR="00824F23" w:rsidRPr="00C77BF7">
        <w:rPr>
          <w:rFonts w:ascii="Times New Roman" w:hAnsi="Times New Roman"/>
        </w:rPr>
        <w:t xml:space="preserve">oceny grantu </w:t>
      </w:r>
      <w:r w:rsidRPr="00C77BF7">
        <w:rPr>
          <w:rFonts w:ascii="Times New Roman" w:hAnsi="Times New Roman"/>
        </w:rPr>
        <w:t>wg lokalnych kryteriów wyboru</w:t>
      </w:r>
      <w:r w:rsidR="008C7BCC" w:rsidRPr="00C77BF7">
        <w:rPr>
          <w:rFonts w:ascii="Times New Roman" w:hAnsi="Times New Roman"/>
        </w:rPr>
        <w:t>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Karta ustalenia kwoty wsparcia</w:t>
      </w:r>
      <w:r w:rsidR="008C7BCC" w:rsidRPr="00C77BF7">
        <w:rPr>
          <w:rFonts w:ascii="Times New Roman" w:hAnsi="Times New Roman"/>
        </w:rPr>
        <w:t>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Wniosek o powierzenie grantu</w:t>
      </w:r>
      <w:r w:rsidR="008C7BCC" w:rsidRPr="00C77BF7">
        <w:rPr>
          <w:rFonts w:ascii="Times New Roman" w:hAnsi="Times New Roman"/>
        </w:rPr>
        <w:t>.</w:t>
      </w:r>
    </w:p>
    <w:p w:rsidR="00CE3A33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Umowa o powierzenie grantu</w:t>
      </w:r>
      <w:r w:rsidR="008C7BCC" w:rsidRPr="00C77BF7">
        <w:rPr>
          <w:rFonts w:ascii="Times New Roman" w:hAnsi="Times New Roman"/>
        </w:rPr>
        <w:t>.</w:t>
      </w:r>
    </w:p>
    <w:p w:rsidR="000D674D" w:rsidRPr="00C77BF7" w:rsidRDefault="00CE3A33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Wniosek o rozliczenie grantu</w:t>
      </w:r>
      <w:r w:rsidR="00C86D9D" w:rsidRPr="00C77BF7">
        <w:rPr>
          <w:rFonts w:ascii="Times New Roman" w:hAnsi="Times New Roman"/>
          <w:szCs w:val="24"/>
        </w:rPr>
        <w:t>.</w:t>
      </w:r>
    </w:p>
    <w:p w:rsidR="00EE0B59" w:rsidRPr="00C77BF7" w:rsidRDefault="00EE0B59" w:rsidP="00655017">
      <w:pPr>
        <w:pStyle w:val="Akapitzlist"/>
        <w:numPr>
          <w:ilvl w:val="0"/>
          <w:numId w:val="64"/>
        </w:numPr>
        <w:spacing w:after="120" w:line="259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C77BF7">
        <w:rPr>
          <w:rFonts w:ascii="Times New Roman" w:hAnsi="Times New Roman"/>
        </w:rPr>
        <w:t>Opis kryteriów wyboru operacji oraz zasad przyznawania punktów za spełnienie danego kryterium.</w:t>
      </w:r>
    </w:p>
    <w:p w:rsidR="00CB407A" w:rsidRPr="00C77BF7" w:rsidRDefault="008E1DA6" w:rsidP="00CB407A">
      <w:pPr>
        <w:spacing w:after="120" w:line="259" w:lineRule="auto"/>
        <w:ind w:left="7224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</w:rPr>
        <w:t xml:space="preserve"> </w:t>
      </w:r>
      <w:r w:rsidR="00CB407A" w:rsidRPr="00C77BF7">
        <w:rPr>
          <w:rFonts w:ascii="Times New Roman" w:hAnsi="Times New Roman" w:cs="Times New Roman"/>
        </w:rPr>
        <w:t xml:space="preserve"> </w:t>
      </w:r>
      <w:r w:rsidRPr="00C77BF7">
        <w:rPr>
          <w:rFonts w:ascii="Times New Roman" w:hAnsi="Times New Roman" w:cs="Times New Roman"/>
        </w:rPr>
        <w:t xml:space="preserve">  </w:t>
      </w:r>
      <w:r w:rsidR="00B33AD7">
        <w:rPr>
          <w:rFonts w:ascii="Times New Roman" w:hAnsi="Times New Roman" w:cs="Times New Roman"/>
        </w:rPr>
        <w:t xml:space="preserve">       </w:t>
      </w:r>
      <w:r w:rsidRPr="00C77BF7">
        <w:rPr>
          <w:rFonts w:ascii="Times New Roman" w:hAnsi="Times New Roman" w:cs="Times New Roman"/>
        </w:rPr>
        <w:t xml:space="preserve"> </w:t>
      </w:r>
      <w:r w:rsidR="00CB407A" w:rsidRPr="00C77BF7">
        <w:rPr>
          <w:rFonts w:ascii="Times New Roman" w:hAnsi="Times New Roman" w:cs="Times New Roman"/>
        </w:rPr>
        <w:t>Za Zarząd</w:t>
      </w:r>
    </w:p>
    <w:p w:rsidR="00CB407A" w:rsidRPr="00C77BF7" w:rsidRDefault="00CB407A" w:rsidP="00CB407A">
      <w:pPr>
        <w:spacing w:after="120" w:line="259" w:lineRule="auto"/>
        <w:jc w:val="both"/>
        <w:rPr>
          <w:rFonts w:ascii="Times New Roman" w:hAnsi="Times New Roman" w:cs="Times New Roman"/>
        </w:rPr>
      </w:pPr>
    </w:p>
    <w:p w:rsidR="00CB407A" w:rsidRPr="00C77BF7" w:rsidRDefault="00CB407A" w:rsidP="00CB407A">
      <w:pPr>
        <w:spacing w:after="120" w:line="259" w:lineRule="auto"/>
        <w:jc w:val="both"/>
        <w:rPr>
          <w:rFonts w:ascii="Times New Roman" w:hAnsi="Times New Roman" w:cs="Times New Roman"/>
        </w:rPr>
      </w:pPr>
    </w:p>
    <w:p w:rsidR="00CB407A" w:rsidRPr="00C77BF7" w:rsidRDefault="001E2A53" w:rsidP="00CB407A">
      <w:pPr>
        <w:spacing w:after="120" w:line="259" w:lineRule="auto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</w:rPr>
        <w:t xml:space="preserve">     Strzyżów, </w:t>
      </w:r>
      <w:r w:rsidR="00A33DC4" w:rsidRPr="00A33DC4">
        <w:rPr>
          <w:rFonts w:ascii="Times New Roman" w:hAnsi="Times New Roman" w:cs="Times New Roman"/>
        </w:rPr>
        <w:t>18.</w:t>
      </w:r>
      <w:r w:rsidR="00B33AD7" w:rsidRPr="00B33AD7">
        <w:rPr>
          <w:rFonts w:ascii="Times New Roman" w:hAnsi="Times New Roman" w:cs="Times New Roman"/>
        </w:rPr>
        <w:t>11.2021</w:t>
      </w:r>
      <w:r w:rsidR="006F370F">
        <w:rPr>
          <w:rFonts w:ascii="Times New Roman" w:hAnsi="Times New Roman" w:cs="Times New Roman"/>
        </w:rPr>
        <w:t xml:space="preserve"> </w:t>
      </w:r>
      <w:r w:rsidR="00CB407A" w:rsidRPr="00B33AD7">
        <w:rPr>
          <w:rFonts w:ascii="Times New Roman" w:hAnsi="Times New Roman" w:cs="Times New Roman"/>
        </w:rPr>
        <w:t>r.</w:t>
      </w:r>
    </w:p>
    <w:p w:rsidR="0034203D" w:rsidRDefault="00CB407A" w:rsidP="00CB407A">
      <w:pPr>
        <w:spacing w:after="120" w:line="259" w:lineRule="auto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</w:rPr>
        <w:t xml:space="preserve">…………………………………                  </w:t>
      </w:r>
      <w:r w:rsidR="008E1DA6" w:rsidRPr="00C77BF7">
        <w:rPr>
          <w:rFonts w:ascii="Times New Roman" w:hAnsi="Times New Roman" w:cs="Times New Roman"/>
        </w:rPr>
        <w:t xml:space="preserve">   </w:t>
      </w:r>
      <w:r w:rsidRPr="00C77BF7">
        <w:rPr>
          <w:rFonts w:ascii="Times New Roman" w:hAnsi="Times New Roman" w:cs="Times New Roman"/>
        </w:rPr>
        <w:t xml:space="preserve">   </w:t>
      </w:r>
      <w:r w:rsidR="008E1DA6" w:rsidRPr="00C77BF7">
        <w:rPr>
          <w:rFonts w:ascii="Times New Roman" w:hAnsi="Times New Roman" w:cs="Times New Roman"/>
        </w:rPr>
        <w:t xml:space="preserve">  </w:t>
      </w:r>
      <w:r w:rsidRPr="00C77BF7">
        <w:rPr>
          <w:rFonts w:ascii="Times New Roman" w:hAnsi="Times New Roman" w:cs="Times New Roman"/>
        </w:rPr>
        <w:t>…………………………………</w:t>
      </w:r>
    </w:p>
    <w:p w:rsidR="00CB407A" w:rsidRPr="00C77BF7" w:rsidRDefault="00CB407A">
      <w:pPr>
        <w:spacing w:after="120" w:line="259" w:lineRule="auto"/>
        <w:jc w:val="both"/>
        <w:rPr>
          <w:rFonts w:ascii="Times New Roman" w:hAnsi="Times New Roman" w:cs="Times New Roman"/>
        </w:rPr>
      </w:pPr>
      <w:r w:rsidRPr="00C77BF7">
        <w:rPr>
          <w:rFonts w:ascii="Times New Roman" w:hAnsi="Times New Roman" w:cs="Times New Roman"/>
          <w:sz w:val="18"/>
          <w:szCs w:val="18"/>
        </w:rPr>
        <w:t xml:space="preserve">  </w:t>
      </w:r>
      <w:r w:rsidR="0034203D">
        <w:rPr>
          <w:rFonts w:ascii="Times New Roman" w:hAnsi="Times New Roman" w:cs="Times New Roman"/>
          <w:sz w:val="18"/>
          <w:szCs w:val="18"/>
        </w:rPr>
        <w:t xml:space="preserve">           (Miejscowość i data)</w:t>
      </w:r>
    </w:p>
    <w:sectPr w:rsidR="00CB407A" w:rsidRPr="00C77BF7" w:rsidSect="00840D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142" w:footer="54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CA4DF" w15:done="0"/>
  <w15:commentEx w15:paraId="418DD75A" w15:done="0"/>
  <w15:commentEx w15:paraId="798B7773" w15:done="0"/>
  <w15:commentEx w15:paraId="76727C39" w15:done="0"/>
  <w15:commentEx w15:paraId="211483E1" w15:done="0"/>
  <w15:commentEx w15:paraId="2B141B3E" w15:done="0"/>
  <w15:commentEx w15:paraId="3D65DE75" w15:paraIdParent="2B141B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4D" w:rsidRDefault="00240D4D" w:rsidP="00804AF2">
      <w:r>
        <w:separator/>
      </w:r>
    </w:p>
  </w:endnote>
  <w:endnote w:type="continuationSeparator" w:id="0">
    <w:p w:rsidR="00240D4D" w:rsidRDefault="00240D4D" w:rsidP="0080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34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0D4D" w:rsidRPr="00CF0742" w:rsidRDefault="00A53505" w:rsidP="00266DDA">
        <w:pPr>
          <w:pStyle w:val="Stopka"/>
          <w:jc w:val="right"/>
          <w:rPr>
            <w:rFonts w:ascii="Times New Roman" w:hAnsi="Times New Roman" w:cs="Times New Roman"/>
          </w:rPr>
        </w:pPr>
        <w:r w:rsidRPr="00CF0742">
          <w:rPr>
            <w:rFonts w:ascii="Times New Roman" w:hAnsi="Times New Roman" w:cs="Times New Roman"/>
          </w:rPr>
          <w:fldChar w:fldCharType="begin"/>
        </w:r>
        <w:r w:rsidR="00240D4D" w:rsidRPr="00CF0742">
          <w:rPr>
            <w:rFonts w:ascii="Times New Roman" w:hAnsi="Times New Roman" w:cs="Times New Roman"/>
          </w:rPr>
          <w:instrText>PAGE   \* MERGEFORMAT</w:instrText>
        </w:r>
        <w:r w:rsidRPr="00CF0742">
          <w:rPr>
            <w:rFonts w:ascii="Times New Roman" w:hAnsi="Times New Roman" w:cs="Times New Roman"/>
          </w:rPr>
          <w:fldChar w:fldCharType="separate"/>
        </w:r>
        <w:r w:rsidR="006F370F">
          <w:rPr>
            <w:rFonts w:ascii="Times New Roman" w:hAnsi="Times New Roman" w:cs="Times New Roman"/>
            <w:noProof/>
          </w:rPr>
          <w:t>17</w:t>
        </w:r>
        <w:r w:rsidRPr="00CF07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6143"/>
      <w:docPartObj>
        <w:docPartGallery w:val="Page Numbers (Bottom of Page)"/>
        <w:docPartUnique/>
      </w:docPartObj>
    </w:sdtPr>
    <w:sdtContent>
      <w:p w:rsidR="00240D4D" w:rsidRDefault="00A53505">
        <w:pPr>
          <w:pStyle w:val="Stopka"/>
          <w:jc w:val="right"/>
        </w:pPr>
        <w:r>
          <w:rPr>
            <w:noProof/>
          </w:rPr>
          <w:fldChar w:fldCharType="begin"/>
        </w:r>
        <w:r w:rsidR="00240D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D4D" w:rsidRDefault="00240D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4D" w:rsidRDefault="00240D4D" w:rsidP="00804AF2">
      <w:r>
        <w:separator/>
      </w:r>
    </w:p>
  </w:footnote>
  <w:footnote w:type="continuationSeparator" w:id="0">
    <w:p w:rsidR="00240D4D" w:rsidRDefault="00240D4D" w:rsidP="0080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240D4D" w:rsidRPr="00D5248D" w:rsidTr="006651EE">
      <w:trPr>
        <w:trHeight w:val="291"/>
      </w:trPr>
      <w:tc>
        <w:tcPr>
          <w:tcW w:w="2376" w:type="dxa"/>
        </w:tcPr>
        <w:p w:rsidR="00240D4D" w:rsidRPr="00D5248D" w:rsidRDefault="00240D4D" w:rsidP="00AF25A1"/>
      </w:tc>
      <w:tc>
        <w:tcPr>
          <w:tcW w:w="2788" w:type="dxa"/>
        </w:tcPr>
        <w:p w:rsidR="00240D4D" w:rsidRPr="00D5248D" w:rsidRDefault="00240D4D" w:rsidP="006651EE">
          <w:pPr>
            <w:ind w:left="0" w:firstLine="0"/>
          </w:pPr>
        </w:p>
      </w:tc>
      <w:tc>
        <w:tcPr>
          <w:tcW w:w="2203" w:type="dxa"/>
        </w:tcPr>
        <w:p w:rsidR="00240D4D" w:rsidRPr="00D5248D" w:rsidRDefault="00240D4D" w:rsidP="00AF25A1"/>
      </w:tc>
      <w:tc>
        <w:tcPr>
          <w:tcW w:w="2618" w:type="dxa"/>
        </w:tcPr>
        <w:p w:rsidR="00240D4D" w:rsidRPr="00D5248D" w:rsidRDefault="00240D4D" w:rsidP="00AF25A1"/>
      </w:tc>
    </w:tr>
  </w:tbl>
  <w:p w:rsidR="00240D4D" w:rsidRPr="00D5248D" w:rsidRDefault="00240D4D" w:rsidP="00840D85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4D" w:rsidRDefault="00240D4D" w:rsidP="00840D85">
    <w:pPr>
      <w:pStyle w:val="Nagwek"/>
      <w:tabs>
        <w:tab w:val="clear" w:pos="4536"/>
        <w:tab w:val="clear" w:pos="9072"/>
      </w:tabs>
      <w:ind w:left="0" w:right="-425" w:firstLine="0"/>
    </w:pPr>
  </w:p>
  <w:p w:rsidR="00240D4D" w:rsidRDefault="00240D4D" w:rsidP="00840D85">
    <w:pPr>
      <w:pStyle w:val="Nagwek"/>
      <w:tabs>
        <w:tab w:val="clear" w:pos="4536"/>
        <w:tab w:val="clear" w:pos="9072"/>
      </w:tabs>
      <w:ind w:left="0" w:right="-425" w:firstLine="0"/>
    </w:pPr>
  </w:p>
  <w:p w:rsidR="00240D4D" w:rsidRDefault="00240D4D" w:rsidP="00840D85">
    <w:pPr>
      <w:pStyle w:val="Nagwek"/>
      <w:tabs>
        <w:tab w:val="clear" w:pos="4536"/>
        <w:tab w:val="clear" w:pos="9072"/>
      </w:tabs>
      <w:ind w:left="0" w:right="-425" w:firstLine="0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49935" cy="500933"/>
          <wp:effectExtent l="19050" t="0" r="0" b="0"/>
          <wp:docPr id="17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  <w:lang w:eastAsia="pl-PL"/>
      </w:rPr>
      <w:drawing>
        <wp:inline distT="0" distB="0" distL="0" distR="0">
          <wp:extent cx="657225" cy="587216"/>
          <wp:effectExtent l="19050" t="0" r="9525" b="0"/>
          <wp:docPr id="18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  <w:lang w:eastAsia="pl-PL"/>
      </w:rPr>
      <w:drawing>
        <wp:inline distT="0" distB="0" distL="0" distR="0">
          <wp:extent cx="518372" cy="513189"/>
          <wp:effectExtent l="19050" t="0" r="0" b="0"/>
          <wp:docPr id="19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947640" cy="619125"/>
          <wp:effectExtent l="19050" t="0" r="4860" b="0"/>
          <wp:docPr id="20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240D4D" w:rsidRDefault="00240D4D" w:rsidP="00840D85">
    <w:pPr>
      <w:pStyle w:val="Nagwek"/>
      <w:tabs>
        <w:tab w:val="clear" w:pos="4536"/>
        <w:tab w:val="clear" w:pos="9072"/>
      </w:tabs>
      <w:ind w:left="-142" w:right="-567" w:firstLine="0"/>
      <w:jc w:val="center"/>
      <w:rPr>
        <w:rFonts w:ascii="Times New Roman" w:hAnsi="Times New Roman"/>
        <w:noProof/>
        <w:color w:val="17365D" w:themeColor="text2" w:themeShade="BF"/>
        <w:lang w:eastAsia="pl-PL"/>
      </w:rPr>
    </w:pPr>
  </w:p>
  <w:p w:rsidR="00240D4D" w:rsidRPr="00840D85" w:rsidRDefault="00240D4D" w:rsidP="00840D85">
    <w:pPr>
      <w:pStyle w:val="Nagwek"/>
      <w:tabs>
        <w:tab w:val="clear" w:pos="4536"/>
        <w:tab w:val="clear" w:pos="9072"/>
      </w:tabs>
      <w:ind w:left="-142" w:right="-567" w:firstLine="0"/>
      <w:jc w:val="center"/>
      <w:rPr>
        <w:rFonts w:ascii="Times New Roman" w:hAnsi="Times New Roman"/>
        <w:noProof/>
        <w:color w:val="17365D" w:themeColor="text2" w:themeShade="BF"/>
        <w:sz w:val="20"/>
        <w:szCs w:val="20"/>
        <w:lang w:eastAsia="pl-PL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  <w:lang w:eastAsia="pl-PL"/>
      </w:rPr>
      <w:t xml:space="preserve">„Europejski Fundusz Rolny na rzecz Rozwoju Obszarów Wiejskich: Europa inwestująca w obszary wiejskie”             </w:t>
    </w:r>
  </w:p>
  <w:p w:rsidR="00240D4D" w:rsidRDefault="00240D4D" w:rsidP="00840D85">
    <w:pPr>
      <w:pStyle w:val="Nagwek"/>
      <w:ind w:left="-142" w:firstLine="24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D8F"/>
    <w:multiLevelType w:val="hybridMultilevel"/>
    <w:tmpl w:val="D0E20578"/>
    <w:lvl w:ilvl="0" w:tplc="F2E00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70D"/>
    <w:multiLevelType w:val="hybridMultilevel"/>
    <w:tmpl w:val="DE38BC42"/>
    <w:lvl w:ilvl="0" w:tplc="049C2738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85268"/>
    <w:multiLevelType w:val="multilevel"/>
    <w:tmpl w:val="818C4CE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A10313"/>
    <w:multiLevelType w:val="hybridMultilevel"/>
    <w:tmpl w:val="2930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EC8"/>
    <w:multiLevelType w:val="hybridMultilevel"/>
    <w:tmpl w:val="8AEC016E"/>
    <w:lvl w:ilvl="0" w:tplc="744ABE3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E46"/>
    <w:multiLevelType w:val="hybridMultilevel"/>
    <w:tmpl w:val="EED022DC"/>
    <w:lvl w:ilvl="0" w:tplc="CFFEF90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7991"/>
    <w:multiLevelType w:val="hybridMultilevel"/>
    <w:tmpl w:val="13DC6126"/>
    <w:lvl w:ilvl="0" w:tplc="4B125EB8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5CC"/>
    <w:multiLevelType w:val="hybridMultilevel"/>
    <w:tmpl w:val="715EB9CA"/>
    <w:lvl w:ilvl="0" w:tplc="2D325FFE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835EB"/>
    <w:multiLevelType w:val="hybridMultilevel"/>
    <w:tmpl w:val="EA6CE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2D6F"/>
    <w:multiLevelType w:val="hybridMultilevel"/>
    <w:tmpl w:val="0DF6FEEA"/>
    <w:lvl w:ilvl="0" w:tplc="10CE1A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2EF7"/>
    <w:multiLevelType w:val="hybridMultilevel"/>
    <w:tmpl w:val="ECECC5C2"/>
    <w:lvl w:ilvl="0" w:tplc="A27CE0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3BA8"/>
    <w:multiLevelType w:val="hybridMultilevel"/>
    <w:tmpl w:val="976467F2"/>
    <w:lvl w:ilvl="0" w:tplc="61B6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0510"/>
    <w:multiLevelType w:val="hybridMultilevel"/>
    <w:tmpl w:val="65DAB39E"/>
    <w:lvl w:ilvl="0" w:tplc="3A10ED6E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A130A0"/>
    <w:multiLevelType w:val="hybridMultilevel"/>
    <w:tmpl w:val="268AC0AA"/>
    <w:lvl w:ilvl="0" w:tplc="07547E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D60DA"/>
    <w:multiLevelType w:val="hybridMultilevel"/>
    <w:tmpl w:val="B14C55E0"/>
    <w:lvl w:ilvl="0" w:tplc="F75C500C">
      <w:start w:val="9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A46C8"/>
    <w:multiLevelType w:val="hybridMultilevel"/>
    <w:tmpl w:val="1D048E8C"/>
    <w:lvl w:ilvl="0" w:tplc="3724B8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A0214"/>
    <w:multiLevelType w:val="hybridMultilevel"/>
    <w:tmpl w:val="7C3C8864"/>
    <w:lvl w:ilvl="0" w:tplc="0B24A8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1B18"/>
    <w:multiLevelType w:val="hybridMultilevel"/>
    <w:tmpl w:val="1B04D1B6"/>
    <w:lvl w:ilvl="0" w:tplc="A3B02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550F5"/>
    <w:multiLevelType w:val="multilevel"/>
    <w:tmpl w:val="C570EB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0935B3"/>
    <w:multiLevelType w:val="hybridMultilevel"/>
    <w:tmpl w:val="4A9485D6"/>
    <w:lvl w:ilvl="0" w:tplc="62DE59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12E54"/>
    <w:multiLevelType w:val="hybridMultilevel"/>
    <w:tmpl w:val="167A8C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41870"/>
    <w:multiLevelType w:val="hybridMultilevel"/>
    <w:tmpl w:val="F836F9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37C36DD7"/>
    <w:multiLevelType w:val="hybridMultilevel"/>
    <w:tmpl w:val="4488714A"/>
    <w:lvl w:ilvl="0" w:tplc="25045D2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034D0"/>
    <w:multiLevelType w:val="hybridMultilevel"/>
    <w:tmpl w:val="A8EC0D9C"/>
    <w:lvl w:ilvl="0" w:tplc="353A842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C90545"/>
    <w:multiLevelType w:val="hybridMultilevel"/>
    <w:tmpl w:val="A5B6A2CA"/>
    <w:lvl w:ilvl="0" w:tplc="F5267A90">
      <w:start w:val="2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05CF9"/>
    <w:multiLevelType w:val="hybridMultilevel"/>
    <w:tmpl w:val="3F064704"/>
    <w:lvl w:ilvl="0" w:tplc="B2480D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26E1D"/>
    <w:multiLevelType w:val="hybridMultilevel"/>
    <w:tmpl w:val="D410F330"/>
    <w:lvl w:ilvl="0" w:tplc="04D48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CB4D18"/>
    <w:multiLevelType w:val="hybridMultilevel"/>
    <w:tmpl w:val="98E642DE"/>
    <w:lvl w:ilvl="0" w:tplc="40A45640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11DDB"/>
    <w:multiLevelType w:val="hybridMultilevel"/>
    <w:tmpl w:val="3B1AD564"/>
    <w:lvl w:ilvl="0" w:tplc="2F4A9E90">
      <w:start w:val="1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E06F9"/>
    <w:multiLevelType w:val="hybridMultilevel"/>
    <w:tmpl w:val="6D0A7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77536"/>
    <w:multiLevelType w:val="hybridMultilevel"/>
    <w:tmpl w:val="D5C0E7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40A6880"/>
    <w:multiLevelType w:val="hybridMultilevel"/>
    <w:tmpl w:val="AC3C1D3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5A879BD"/>
    <w:multiLevelType w:val="hybridMultilevel"/>
    <w:tmpl w:val="42007C02"/>
    <w:lvl w:ilvl="0" w:tplc="140C96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6A1A14"/>
    <w:multiLevelType w:val="hybridMultilevel"/>
    <w:tmpl w:val="E5CEBC52"/>
    <w:lvl w:ilvl="0" w:tplc="ECA64C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E61AD9"/>
    <w:multiLevelType w:val="hybridMultilevel"/>
    <w:tmpl w:val="780CD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12B14"/>
    <w:multiLevelType w:val="hybridMultilevel"/>
    <w:tmpl w:val="051A1BEE"/>
    <w:lvl w:ilvl="0" w:tplc="0D386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E13506"/>
    <w:multiLevelType w:val="multilevel"/>
    <w:tmpl w:val="5262E8B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DB67E0A"/>
    <w:multiLevelType w:val="hybridMultilevel"/>
    <w:tmpl w:val="0E622712"/>
    <w:lvl w:ilvl="0" w:tplc="CC86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165B2C"/>
    <w:multiLevelType w:val="hybridMultilevel"/>
    <w:tmpl w:val="6E8203F6"/>
    <w:lvl w:ilvl="0" w:tplc="2C16C6F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A94B11"/>
    <w:multiLevelType w:val="hybridMultilevel"/>
    <w:tmpl w:val="B8E6C48E"/>
    <w:lvl w:ilvl="0" w:tplc="FDECF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620C24"/>
    <w:multiLevelType w:val="hybridMultilevel"/>
    <w:tmpl w:val="CA56D9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7DC4A17"/>
    <w:multiLevelType w:val="hybridMultilevel"/>
    <w:tmpl w:val="134CB74E"/>
    <w:lvl w:ilvl="0" w:tplc="1BC4B8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C102EB"/>
    <w:multiLevelType w:val="hybridMultilevel"/>
    <w:tmpl w:val="8A542E5E"/>
    <w:lvl w:ilvl="0" w:tplc="2DCEBB82">
      <w:start w:val="12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F7563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E3B9C"/>
    <w:multiLevelType w:val="hybridMultilevel"/>
    <w:tmpl w:val="E2B26D28"/>
    <w:lvl w:ilvl="0" w:tplc="01D23352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B6865E7"/>
    <w:multiLevelType w:val="hybridMultilevel"/>
    <w:tmpl w:val="13D67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D7C36E5"/>
    <w:multiLevelType w:val="hybridMultilevel"/>
    <w:tmpl w:val="13D67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E565398"/>
    <w:multiLevelType w:val="hybridMultilevel"/>
    <w:tmpl w:val="4C12B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FC274F"/>
    <w:multiLevelType w:val="hybridMultilevel"/>
    <w:tmpl w:val="6714F8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3784E80"/>
    <w:multiLevelType w:val="hybridMultilevel"/>
    <w:tmpl w:val="85DCC44A"/>
    <w:lvl w:ilvl="0" w:tplc="E9D8C5E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C47AB6"/>
    <w:multiLevelType w:val="multilevel"/>
    <w:tmpl w:val="E5E8BAF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5385149"/>
    <w:multiLevelType w:val="hybridMultilevel"/>
    <w:tmpl w:val="D6480F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7033347"/>
    <w:multiLevelType w:val="hybridMultilevel"/>
    <w:tmpl w:val="BDB4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586347"/>
    <w:multiLevelType w:val="hybridMultilevel"/>
    <w:tmpl w:val="D6146394"/>
    <w:lvl w:ilvl="0" w:tplc="D67628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C24718"/>
    <w:multiLevelType w:val="hybridMultilevel"/>
    <w:tmpl w:val="90907F8C"/>
    <w:lvl w:ilvl="0" w:tplc="AEE4FB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C80289"/>
    <w:multiLevelType w:val="hybridMultilevel"/>
    <w:tmpl w:val="1F4AB4B4"/>
    <w:lvl w:ilvl="0" w:tplc="64BE2FE0">
      <w:start w:val="1"/>
      <w:numFmt w:val="decimal"/>
      <w:lvlText w:val="%1."/>
      <w:lvlJc w:val="left"/>
      <w:pPr>
        <w:ind w:left="349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6">
    <w:nsid w:val="69B87F0C"/>
    <w:multiLevelType w:val="multilevel"/>
    <w:tmpl w:val="90B85BB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B6551AE"/>
    <w:multiLevelType w:val="hybridMultilevel"/>
    <w:tmpl w:val="8968067E"/>
    <w:lvl w:ilvl="0" w:tplc="F6EEB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F743DA"/>
    <w:multiLevelType w:val="hybridMultilevel"/>
    <w:tmpl w:val="A7C6E35E"/>
    <w:lvl w:ilvl="0" w:tplc="D8A833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176331"/>
    <w:multiLevelType w:val="hybridMultilevel"/>
    <w:tmpl w:val="21C0103A"/>
    <w:lvl w:ilvl="0" w:tplc="3960968C">
      <w:start w:val="7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B010FF"/>
    <w:multiLevelType w:val="hybridMultilevel"/>
    <w:tmpl w:val="03D8BEDE"/>
    <w:lvl w:ilvl="0" w:tplc="21A872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331684B"/>
    <w:multiLevelType w:val="hybridMultilevel"/>
    <w:tmpl w:val="96A4B67C"/>
    <w:lvl w:ilvl="0" w:tplc="8A2657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AE0B3C"/>
    <w:multiLevelType w:val="multilevel"/>
    <w:tmpl w:val="31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758F3163"/>
    <w:multiLevelType w:val="hybridMultilevel"/>
    <w:tmpl w:val="289C4B76"/>
    <w:lvl w:ilvl="0" w:tplc="6B8C5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40336B"/>
    <w:multiLevelType w:val="hybridMultilevel"/>
    <w:tmpl w:val="8DAC7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D97639D"/>
    <w:multiLevelType w:val="hybridMultilevel"/>
    <w:tmpl w:val="5D9EEF68"/>
    <w:lvl w:ilvl="0" w:tplc="7DD6EF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49"/>
  </w:num>
  <w:num w:numId="6">
    <w:abstractNumId w:val="44"/>
  </w:num>
  <w:num w:numId="7">
    <w:abstractNumId w:val="42"/>
  </w:num>
  <w:num w:numId="8">
    <w:abstractNumId w:val="16"/>
  </w:num>
  <w:num w:numId="9">
    <w:abstractNumId w:val="33"/>
  </w:num>
  <w:num w:numId="10">
    <w:abstractNumId w:val="5"/>
  </w:num>
  <w:num w:numId="11">
    <w:abstractNumId w:val="64"/>
  </w:num>
  <w:num w:numId="12">
    <w:abstractNumId w:val="39"/>
  </w:num>
  <w:num w:numId="13">
    <w:abstractNumId w:val="56"/>
  </w:num>
  <w:num w:numId="14">
    <w:abstractNumId w:val="63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45"/>
  </w:num>
  <w:num w:numId="20">
    <w:abstractNumId w:val="26"/>
  </w:num>
  <w:num w:numId="21">
    <w:abstractNumId w:val="46"/>
  </w:num>
  <w:num w:numId="22">
    <w:abstractNumId w:val="36"/>
  </w:num>
  <w:num w:numId="23">
    <w:abstractNumId w:val="15"/>
  </w:num>
  <w:num w:numId="24">
    <w:abstractNumId w:val="57"/>
  </w:num>
  <w:num w:numId="25">
    <w:abstractNumId w:val="25"/>
  </w:num>
  <w:num w:numId="26">
    <w:abstractNumId w:val="30"/>
  </w:num>
  <w:num w:numId="27">
    <w:abstractNumId w:val="23"/>
  </w:num>
  <w:num w:numId="28">
    <w:abstractNumId w:val="48"/>
  </w:num>
  <w:num w:numId="29">
    <w:abstractNumId w:val="50"/>
  </w:num>
  <w:num w:numId="30">
    <w:abstractNumId w:val="43"/>
  </w:num>
  <w:num w:numId="31">
    <w:abstractNumId w:val="55"/>
  </w:num>
  <w:num w:numId="32">
    <w:abstractNumId w:val="14"/>
  </w:num>
  <w:num w:numId="33">
    <w:abstractNumId w:val="1"/>
  </w:num>
  <w:num w:numId="34">
    <w:abstractNumId w:val="66"/>
  </w:num>
  <w:num w:numId="35">
    <w:abstractNumId w:val="61"/>
  </w:num>
  <w:num w:numId="36">
    <w:abstractNumId w:val="11"/>
  </w:num>
  <w:num w:numId="37">
    <w:abstractNumId w:val="17"/>
  </w:num>
  <w:num w:numId="38">
    <w:abstractNumId w:val="47"/>
  </w:num>
  <w:num w:numId="39">
    <w:abstractNumId w:val="52"/>
  </w:num>
  <w:num w:numId="40">
    <w:abstractNumId w:val="40"/>
  </w:num>
  <w:num w:numId="41">
    <w:abstractNumId w:val="54"/>
  </w:num>
  <w:num w:numId="42">
    <w:abstractNumId w:val="24"/>
  </w:num>
  <w:num w:numId="43">
    <w:abstractNumId w:val="4"/>
  </w:num>
  <w:num w:numId="44">
    <w:abstractNumId w:val="20"/>
  </w:num>
  <w:num w:numId="45">
    <w:abstractNumId w:val="65"/>
  </w:num>
  <w:num w:numId="46">
    <w:abstractNumId w:val="35"/>
  </w:num>
  <w:num w:numId="47">
    <w:abstractNumId w:val="13"/>
  </w:num>
  <w:num w:numId="48">
    <w:abstractNumId w:val="41"/>
  </w:num>
  <w:num w:numId="49">
    <w:abstractNumId w:val="32"/>
  </w:num>
  <w:num w:numId="50">
    <w:abstractNumId w:val="34"/>
  </w:num>
  <w:num w:numId="51">
    <w:abstractNumId w:val="51"/>
  </w:num>
  <w:num w:numId="52">
    <w:abstractNumId w:val="9"/>
  </w:num>
  <w:num w:numId="53">
    <w:abstractNumId w:val="31"/>
  </w:num>
  <w:num w:numId="54">
    <w:abstractNumId w:val="22"/>
  </w:num>
  <w:num w:numId="55">
    <w:abstractNumId w:val="27"/>
  </w:num>
  <w:num w:numId="56">
    <w:abstractNumId w:val="29"/>
  </w:num>
  <w:num w:numId="57">
    <w:abstractNumId w:val="58"/>
  </w:num>
  <w:num w:numId="58">
    <w:abstractNumId w:val="37"/>
  </w:num>
  <w:num w:numId="59">
    <w:abstractNumId w:val="2"/>
  </w:num>
  <w:num w:numId="60">
    <w:abstractNumId w:val="28"/>
  </w:num>
  <w:num w:numId="61">
    <w:abstractNumId w:val="59"/>
  </w:num>
  <w:num w:numId="62">
    <w:abstractNumId w:val="53"/>
  </w:num>
  <w:num w:numId="63">
    <w:abstractNumId w:val="6"/>
  </w:num>
  <w:num w:numId="64">
    <w:abstractNumId w:val="38"/>
  </w:num>
  <w:num w:numId="65">
    <w:abstractNumId w:val="60"/>
  </w:num>
  <w:num w:numId="66">
    <w:abstractNumId w:val="19"/>
  </w:num>
  <w:num w:numId="67">
    <w:abstractNumId w:val="62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chtblau Katarzyna">
    <w15:presenceInfo w15:providerId="AD" w15:userId="S-1-5-21-3756686867-893174319-3700931214-6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04AF2"/>
    <w:rsid w:val="00000872"/>
    <w:rsid w:val="0000115E"/>
    <w:rsid w:val="00003825"/>
    <w:rsid w:val="00003995"/>
    <w:rsid w:val="000047FA"/>
    <w:rsid w:val="00013B5F"/>
    <w:rsid w:val="00014128"/>
    <w:rsid w:val="000146DE"/>
    <w:rsid w:val="00015D54"/>
    <w:rsid w:val="0002011D"/>
    <w:rsid w:val="0002202B"/>
    <w:rsid w:val="00023F6D"/>
    <w:rsid w:val="00026740"/>
    <w:rsid w:val="000316FF"/>
    <w:rsid w:val="000325FB"/>
    <w:rsid w:val="00033175"/>
    <w:rsid w:val="00040125"/>
    <w:rsid w:val="000409BF"/>
    <w:rsid w:val="00043682"/>
    <w:rsid w:val="00044123"/>
    <w:rsid w:val="0004691C"/>
    <w:rsid w:val="00047007"/>
    <w:rsid w:val="00047754"/>
    <w:rsid w:val="00051693"/>
    <w:rsid w:val="00051F56"/>
    <w:rsid w:val="0005575F"/>
    <w:rsid w:val="000562BF"/>
    <w:rsid w:val="00056B6F"/>
    <w:rsid w:val="00060A25"/>
    <w:rsid w:val="0006326F"/>
    <w:rsid w:val="00063A5D"/>
    <w:rsid w:val="0006662E"/>
    <w:rsid w:val="00067154"/>
    <w:rsid w:val="00070384"/>
    <w:rsid w:val="00073CA6"/>
    <w:rsid w:val="000747D7"/>
    <w:rsid w:val="00076929"/>
    <w:rsid w:val="000848E7"/>
    <w:rsid w:val="00084A02"/>
    <w:rsid w:val="000872D4"/>
    <w:rsid w:val="000914BE"/>
    <w:rsid w:val="00093131"/>
    <w:rsid w:val="000936A6"/>
    <w:rsid w:val="0009442B"/>
    <w:rsid w:val="00095284"/>
    <w:rsid w:val="000A00DD"/>
    <w:rsid w:val="000A1FCB"/>
    <w:rsid w:val="000A22FB"/>
    <w:rsid w:val="000A30C6"/>
    <w:rsid w:val="000A4032"/>
    <w:rsid w:val="000A4C15"/>
    <w:rsid w:val="000A4F06"/>
    <w:rsid w:val="000A5BD6"/>
    <w:rsid w:val="000A7169"/>
    <w:rsid w:val="000B09E6"/>
    <w:rsid w:val="000B15C1"/>
    <w:rsid w:val="000B4277"/>
    <w:rsid w:val="000B4BFE"/>
    <w:rsid w:val="000B4C78"/>
    <w:rsid w:val="000B5CF0"/>
    <w:rsid w:val="000B62AC"/>
    <w:rsid w:val="000B6FAE"/>
    <w:rsid w:val="000B7353"/>
    <w:rsid w:val="000C15F3"/>
    <w:rsid w:val="000C1F6E"/>
    <w:rsid w:val="000C3756"/>
    <w:rsid w:val="000C5325"/>
    <w:rsid w:val="000C5D50"/>
    <w:rsid w:val="000C7792"/>
    <w:rsid w:val="000D1C5A"/>
    <w:rsid w:val="000D4234"/>
    <w:rsid w:val="000D4C96"/>
    <w:rsid w:val="000D521D"/>
    <w:rsid w:val="000D674D"/>
    <w:rsid w:val="000E0173"/>
    <w:rsid w:val="000E2695"/>
    <w:rsid w:val="000E6CE5"/>
    <w:rsid w:val="000E715A"/>
    <w:rsid w:val="000E7256"/>
    <w:rsid w:val="000E7273"/>
    <w:rsid w:val="000E7421"/>
    <w:rsid w:val="000E7F0D"/>
    <w:rsid w:val="000F0947"/>
    <w:rsid w:val="000F0AA2"/>
    <w:rsid w:val="000F1341"/>
    <w:rsid w:val="000F52FD"/>
    <w:rsid w:val="000F727E"/>
    <w:rsid w:val="000F7DE1"/>
    <w:rsid w:val="00101591"/>
    <w:rsid w:val="00102A90"/>
    <w:rsid w:val="001044D1"/>
    <w:rsid w:val="0010680E"/>
    <w:rsid w:val="0010739C"/>
    <w:rsid w:val="00107BB2"/>
    <w:rsid w:val="0011108E"/>
    <w:rsid w:val="001114FC"/>
    <w:rsid w:val="00112329"/>
    <w:rsid w:val="00112476"/>
    <w:rsid w:val="00114F50"/>
    <w:rsid w:val="001156C4"/>
    <w:rsid w:val="001168EB"/>
    <w:rsid w:val="001173D0"/>
    <w:rsid w:val="00120344"/>
    <w:rsid w:val="00123B0C"/>
    <w:rsid w:val="00123CCF"/>
    <w:rsid w:val="00125960"/>
    <w:rsid w:val="0012682E"/>
    <w:rsid w:val="00130CC2"/>
    <w:rsid w:val="00132233"/>
    <w:rsid w:val="00133775"/>
    <w:rsid w:val="0013687E"/>
    <w:rsid w:val="00137C64"/>
    <w:rsid w:val="00140BD2"/>
    <w:rsid w:val="001417D6"/>
    <w:rsid w:val="00142D33"/>
    <w:rsid w:val="00145BC4"/>
    <w:rsid w:val="00146AE5"/>
    <w:rsid w:val="00150933"/>
    <w:rsid w:val="0015173C"/>
    <w:rsid w:val="001532BD"/>
    <w:rsid w:val="00153D2F"/>
    <w:rsid w:val="00154908"/>
    <w:rsid w:val="00154BFE"/>
    <w:rsid w:val="00154C78"/>
    <w:rsid w:val="00156578"/>
    <w:rsid w:val="00160F12"/>
    <w:rsid w:val="001620FE"/>
    <w:rsid w:val="00162A45"/>
    <w:rsid w:val="00162C0A"/>
    <w:rsid w:val="00163014"/>
    <w:rsid w:val="00163A0E"/>
    <w:rsid w:val="00164CD9"/>
    <w:rsid w:val="0016522C"/>
    <w:rsid w:val="00167A56"/>
    <w:rsid w:val="0017269C"/>
    <w:rsid w:val="00172E53"/>
    <w:rsid w:val="00172E5B"/>
    <w:rsid w:val="001740EC"/>
    <w:rsid w:val="00176323"/>
    <w:rsid w:val="00176676"/>
    <w:rsid w:val="00184ABC"/>
    <w:rsid w:val="001859CB"/>
    <w:rsid w:val="00187DCC"/>
    <w:rsid w:val="00187F45"/>
    <w:rsid w:val="001910BE"/>
    <w:rsid w:val="001914D8"/>
    <w:rsid w:val="00191B44"/>
    <w:rsid w:val="00191CD3"/>
    <w:rsid w:val="00191E3E"/>
    <w:rsid w:val="00192C76"/>
    <w:rsid w:val="00197711"/>
    <w:rsid w:val="001A0084"/>
    <w:rsid w:val="001A1805"/>
    <w:rsid w:val="001A189D"/>
    <w:rsid w:val="001A1E19"/>
    <w:rsid w:val="001A3A9F"/>
    <w:rsid w:val="001A3DAD"/>
    <w:rsid w:val="001A4443"/>
    <w:rsid w:val="001A481D"/>
    <w:rsid w:val="001B3601"/>
    <w:rsid w:val="001B4124"/>
    <w:rsid w:val="001B4541"/>
    <w:rsid w:val="001B5BDF"/>
    <w:rsid w:val="001B5BFD"/>
    <w:rsid w:val="001C2555"/>
    <w:rsid w:val="001C333E"/>
    <w:rsid w:val="001C4AD8"/>
    <w:rsid w:val="001C750E"/>
    <w:rsid w:val="001C799A"/>
    <w:rsid w:val="001D147C"/>
    <w:rsid w:val="001D24E9"/>
    <w:rsid w:val="001D25B4"/>
    <w:rsid w:val="001D26BB"/>
    <w:rsid w:val="001D5625"/>
    <w:rsid w:val="001D5E53"/>
    <w:rsid w:val="001D646E"/>
    <w:rsid w:val="001D7F97"/>
    <w:rsid w:val="001E188C"/>
    <w:rsid w:val="001E215D"/>
    <w:rsid w:val="001E2A53"/>
    <w:rsid w:val="001E5B32"/>
    <w:rsid w:val="001E6CD7"/>
    <w:rsid w:val="001F2857"/>
    <w:rsid w:val="001F2EE9"/>
    <w:rsid w:val="001F4B39"/>
    <w:rsid w:val="001F4F0C"/>
    <w:rsid w:val="001F51CF"/>
    <w:rsid w:val="00201243"/>
    <w:rsid w:val="00201FF9"/>
    <w:rsid w:val="0020210B"/>
    <w:rsid w:val="002043DD"/>
    <w:rsid w:val="00205D0A"/>
    <w:rsid w:val="00205EC2"/>
    <w:rsid w:val="00211B3C"/>
    <w:rsid w:val="002127D4"/>
    <w:rsid w:val="0021731A"/>
    <w:rsid w:val="00217C5C"/>
    <w:rsid w:val="002200ED"/>
    <w:rsid w:val="002230E7"/>
    <w:rsid w:val="00224E78"/>
    <w:rsid w:val="00225654"/>
    <w:rsid w:val="00226C2B"/>
    <w:rsid w:val="00227358"/>
    <w:rsid w:val="002302FD"/>
    <w:rsid w:val="002309B7"/>
    <w:rsid w:val="00230AC3"/>
    <w:rsid w:val="0023309E"/>
    <w:rsid w:val="00233C51"/>
    <w:rsid w:val="00234084"/>
    <w:rsid w:val="00236462"/>
    <w:rsid w:val="002404A1"/>
    <w:rsid w:val="00240824"/>
    <w:rsid w:val="00240D4D"/>
    <w:rsid w:val="00241974"/>
    <w:rsid w:val="00243285"/>
    <w:rsid w:val="0024388E"/>
    <w:rsid w:val="00243A72"/>
    <w:rsid w:val="002538AA"/>
    <w:rsid w:val="00255033"/>
    <w:rsid w:val="00256D57"/>
    <w:rsid w:val="002579E3"/>
    <w:rsid w:val="00257C3D"/>
    <w:rsid w:val="00266DDA"/>
    <w:rsid w:val="002670A5"/>
    <w:rsid w:val="00271A0F"/>
    <w:rsid w:val="00273574"/>
    <w:rsid w:val="00274D51"/>
    <w:rsid w:val="0027653C"/>
    <w:rsid w:val="00276992"/>
    <w:rsid w:val="00281765"/>
    <w:rsid w:val="0028188B"/>
    <w:rsid w:val="00281A36"/>
    <w:rsid w:val="00285605"/>
    <w:rsid w:val="00285A97"/>
    <w:rsid w:val="002903B2"/>
    <w:rsid w:val="002931BF"/>
    <w:rsid w:val="002949E5"/>
    <w:rsid w:val="00294B9F"/>
    <w:rsid w:val="00295355"/>
    <w:rsid w:val="00296426"/>
    <w:rsid w:val="00297D3D"/>
    <w:rsid w:val="002A1B11"/>
    <w:rsid w:val="002A3841"/>
    <w:rsid w:val="002A53D1"/>
    <w:rsid w:val="002A6DAF"/>
    <w:rsid w:val="002A7393"/>
    <w:rsid w:val="002A7457"/>
    <w:rsid w:val="002A77DE"/>
    <w:rsid w:val="002B0E42"/>
    <w:rsid w:val="002B274C"/>
    <w:rsid w:val="002B4023"/>
    <w:rsid w:val="002B5830"/>
    <w:rsid w:val="002B7AAC"/>
    <w:rsid w:val="002B7DEC"/>
    <w:rsid w:val="002C07FB"/>
    <w:rsid w:val="002C3B01"/>
    <w:rsid w:val="002C3EF0"/>
    <w:rsid w:val="002C59D3"/>
    <w:rsid w:val="002C5EA4"/>
    <w:rsid w:val="002C78B1"/>
    <w:rsid w:val="002C7D5E"/>
    <w:rsid w:val="002D0176"/>
    <w:rsid w:val="002D31A2"/>
    <w:rsid w:val="002D31E0"/>
    <w:rsid w:val="002E0C48"/>
    <w:rsid w:val="002E21E4"/>
    <w:rsid w:val="002E25F5"/>
    <w:rsid w:val="002E268C"/>
    <w:rsid w:val="002E2CB5"/>
    <w:rsid w:val="002E51B8"/>
    <w:rsid w:val="002E79E4"/>
    <w:rsid w:val="002F0652"/>
    <w:rsid w:val="002F09DC"/>
    <w:rsid w:val="002F2679"/>
    <w:rsid w:val="002F3C89"/>
    <w:rsid w:val="002F4C3D"/>
    <w:rsid w:val="002F752A"/>
    <w:rsid w:val="00300577"/>
    <w:rsid w:val="00300BD8"/>
    <w:rsid w:val="00301039"/>
    <w:rsid w:val="00303274"/>
    <w:rsid w:val="003037D6"/>
    <w:rsid w:val="00303AD7"/>
    <w:rsid w:val="00310299"/>
    <w:rsid w:val="00310C5A"/>
    <w:rsid w:val="00312E35"/>
    <w:rsid w:val="00313E06"/>
    <w:rsid w:val="00314D01"/>
    <w:rsid w:val="00316EE2"/>
    <w:rsid w:val="003211B3"/>
    <w:rsid w:val="0032133D"/>
    <w:rsid w:val="00322ACE"/>
    <w:rsid w:val="00322B16"/>
    <w:rsid w:val="00324494"/>
    <w:rsid w:val="003261AA"/>
    <w:rsid w:val="003278B6"/>
    <w:rsid w:val="00327EF9"/>
    <w:rsid w:val="003309D5"/>
    <w:rsid w:val="00330AAE"/>
    <w:rsid w:val="00331A17"/>
    <w:rsid w:val="00332182"/>
    <w:rsid w:val="00332CC1"/>
    <w:rsid w:val="00332EBD"/>
    <w:rsid w:val="00333FF8"/>
    <w:rsid w:val="00334D8F"/>
    <w:rsid w:val="00335112"/>
    <w:rsid w:val="00335B78"/>
    <w:rsid w:val="00336CF8"/>
    <w:rsid w:val="00337FA0"/>
    <w:rsid w:val="00340788"/>
    <w:rsid w:val="00341406"/>
    <w:rsid w:val="0034203D"/>
    <w:rsid w:val="00344A0B"/>
    <w:rsid w:val="00345194"/>
    <w:rsid w:val="00346DCA"/>
    <w:rsid w:val="003514DC"/>
    <w:rsid w:val="00353564"/>
    <w:rsid w:val="00353D5D"/>
    <w:rsid w:val="00354114"/>
    <w:rsid w:val="003556FC"/>
    <w:rsid w:val="00355FC5"/>
    <w:rsid w:val="00360DF6"/>
    <w:rsid w:val="00361685"/>
    <w:rsid w:val="00362271"/>
    <w:rsid w:val="00364777"/>
    <w:rsid w:val="00365A82"/>
    <w:rsid w:val="00367110"/>
    <w:rsid w:val="00370221"/>
    <w:rsid w:val="00370354"/>
    <w:rsid w:val="0037243F"/>
    <w:rsid w:val="00375FA1"/>
    <w:rsid w:val="00376272"/>
    <w:rsid w:val="00381028"/>
    <w:rsid w:val="003818D4"/>
    <w:rsid w:val="00382CB6"/>
    <w:rsid w:val="0038303F"/>
    <w:rsid w:val="00385693"/>
    <w:rsid w:val="00385BFA"/>
    <w:rsid w:val="0038775A"/>
    <w:rsid w:val="003903B3"/>
    <w:rsid w:val="0039076A"/>
    <w:rsid w:val="00390D52"/>
    <w:rsid w:val="003910A6"/>
    <w:rsid w:val="003944C3"/>
    <w:rsid w:val="00396ABD"/>
    <w:rsid w:val="003A3379"/>
    <w:rsid w:val="003A3B66"/>
    <w:rsid w:val="003A56A6"/>
    <w:rsid w:val="003A6BFA"/>
    <w:rsid w:val="003A6DE9"/>
    <w:rsid w:val="003B0F27"/>
    <w:rsid w:val="003B1509"/>
    <w:rsid w:val="003B2982"/>
    <w:rsid w:val="003B55B2"/>
    <w:rsid w:val="003B5A88"/>
    <w:rsid w:val="003C0D39"/>
    <w:rsid w:val="003C1140"/>
    <w:rsid w:val="003C11B6"/>
    <w:rsid w:val="003C2846"/>
    <w:rsid w:val="003C54AB"/>
    <w:rsid w:val="003C5B6F"/>
    <w:rsid w:val="003C7276"/>
    <w:rsid w:val="003D0164"/>
    <w:rsid w:val="003D1723"/>
    <w:rsid w:val="003D244D"/>
    <w:rsid w:val="003D3947"/>
    <w:rsid w:val="003D57B8"/>
    <w:rsid w:val="003D63B3"/>
    <w:rsid w:val="003D74C2"/>
    <w:rsid w:val="003D7700"/>
    <w:rsid w:val="003E2937"/>
    <w:rsid w:val="003E4507"/>
    <w:rsid w:val="003E46EA"/>
    <w:rsid w:val="003E4F3C"/>
    <w:rsid w:val="003E6F9E"/>
    <w:rsid w:val="003E7262"/>
    <w:rsid w:val="003F1D92"/>
    <w:rsid w:val="003F2055"/>
    <w:rsid w:val="003F58DD"/>
    <w:rsid w:val="003F7F3C"/>
    <w:rsid w:val="00401CBF"/>
    <w:rsid w:val="004052C9"/>
    <w:rsid w:val="00407C25"/>
    <w:rsid w:val="00407E41"/>
    <w:rsid w:val="00410A54"/>
    <w:rsid w:val="00410F73"/>
    <w:rsid w:val="00412CC0"/>
    <w:rsid w:val="004138D9"/>
    <w:rsid w:val="0041461E"/>
    <w:rsid w:val="00415F82"/>
    <w:rsid w:val="00424205"/>
    <w:rsid w:val="00424299"/>
    <w:rsid w:val="00425A47"/>
    <w:rsid w:val="00432FFD"/>
    <w:rsid w:val="004343CD"/>
    <w:rsid w:val="00441632"/>
    <w:rsid w:val="004426CC"/>
    <w:rsid w:val="00442814"/>
    <w:rsid w:val="00442B2D"/>
    <w:rsid w:val="00443210"/>
    <w:rsid w:val="00446556"/>
    <w:rsid w:val="00446B2D"/>
    <w:rsid w:val="00451014"/>
    <w:rsid w:val="004522D7"/>
    <w:rsid w:val="004537D3"/>
    <w:rsid w:val="0045448B"/>
    <w:rsid w:val="00454F67"/>
    <w:rsid w:val="0045508A"/>
    <w:rsid w:val="004557D2"/>
    <w:rsid w:val="00456836"/>
    <w:rsid w:val="004569F3"/>
    <w:rsid w:val="00460065"/>
    <w:rsid w:val="00462C70"/>
    <w:rsid w:val="0046343F"/>
    <w:rsid w:val="004640BD"/>
    <w:rsid w:val="00467AF6"/>
    <w:rsid w:val="00467BCA"/>
    <w:rsid w:val="00471EA8"/>
    <w:rsid w:val="00473643"/>
    <w:rsid w:val="004763F9"/>
    <w:rsid w:val="00476A92"/>
    <w:rsid w:val="00476C25"/>
    <w:rsid w:val="004776F5"/>
    <w:rsid w:val="004777F4"/>
    <w:rsid w:val="00480CA0"/>
    <w:rsid w:val="00486C11"/>
    <w:rsid w:val="00486D05"/>
    <w:rsid w:val="004916D6"/>
    <w:rsid w:val="0049272D"/>
    <w:rsid w:val="00493929"/>
    <w:rsid w:val="004940AF"/>
    <w:rsid w:val="00494E6F"/>
    <w:rsid w:val="00495011"/>
    <w:rsid w:val="00495297"/>
    <w:rsid w:val="00495AAC"/>
    <w:rsid w:val="00496DBA"/>
    <w:rsid w:val="00497435"/>
    <w:rsid w:val="004A1A95"/>
    <w:rsid w:val="004A2A63"/>
    <w:rsid w:val="004A2DD8"/>
    <w:rsid w:val="004A3D11"/>
    <w:rsid w:val="004A50F8"/>
    <w:rsid w:val="004A548F"/>
    <w:rsid w:val="004A5728"/>
    <w:rsid w:val="004A62C2"/>
    <w:rsid w:val="004A64C6"/>
    <w:rsid w:val="004B3924"/>
    <w:rsid w:val="004B42C6"/>
    <w:rsid w:val="004B4BD4"/>
    <w:rsid w:val="004B5368"/>
    <w:rsid w:val="004B6A18"/>
    <w:rsid w:val="004C2AA9"/>
    <w:rsid w:val="004C3460"/>
    <w:rsid w:val="004C3615"/>
    <w:rsid w:val="004C389C"/>
    <w:rsid w:val="004D273E"/>
    <w:rsid w:val="004D35F5"/>
    <w:rsid w:val="004D5310"/>
    <w:rsid w:val="004D5487"/>
    <w:rsid w:val="004D635F"/>
    <w:rsid w:val="004D6FD1"/>
    <w:rsid w:val="004E1332"/>
    <w:rsid w:val="004E2C93"/>
    <w:rsid w:val="004E3C0B"/>
    <w:rsid w:val="004E3C8E"/>
    <w:rsid w:val="004E5DC4"/>
    <w:rsid w:val="004E613A"/>
    <w:rsid w:val="004E64E6"/>
    <w:rsid w:val="004F3DCE"/>
    <w:rsid w:val="004F5C78"/>
    <w:rsid w:val="004F6AFD"/>
    <w:rsid w:val="004F7FFB"/>
    <w:rsid w:val="0050013D"/>
    <w:rsid w:val="00501496"/>
    <w:rsid w:val="00503D03"/>
    <w:rsid w:val="00505230"/>
    <w:rsid w:val="00505BAE"/>
    <w:rsid w:val="00510B2E"/>
    <w:rsid w:val="00511A2C"/>
    <w:rsid w:val="00511A8B"/>
    <w:rsid w:val="00514221"/>
    <w:rsid w:val="005142B7"/>
    <w:rsid w:val="005149F2"/>
    <w:rsid w:val="005159BF"/>
    <w:rsid w:val="0051671E"/>
    <w:rsid w:val="00516EF0"/>
    <w:rsid w:val="00520B02"/>
    <w:rsid w:val="005212BC"/>
    <w:rsid w:val="0052658A"/>
    <w:rsid w:val="00530CA2"/>
    <w:rsid w:val="00530F09"/>
    <w:rsid w:val="0053228E"/>
    <w:rsid w:val="005337D1"/>
    <w:rsid w:val="00534091"/>
    <w:rsid w:val="00536D5B"/>
    <w:rsid w:val="005415C6"/>
    <w:rsid w:val="00542F58"/>
    <w:rsid w:val="00544CE5"/>
    <w:rsid w:val="005461F4"/>
    <w:rsid w:val="00546956"/>
    <w:rsid w:val="00546FF8"/>
    <w:rsid w:val="005475FF"/>
    <w:rsid w:val="005512E8"/>
    <w:rsid w:val="0055162F"/>
    <w:rsid w:val="0055203F"/>
    <w:rsid w:val="00552FB7"/>
    <w:rsid w:val="005532A2"/>
    <w:rsid w:val="0055460D"/>
    <w:rsid w:val="005548B8"/>
    <w:rsid w:val="00556B14"/>
    <w:rsid w:val="005571D2"/>
    <w:rsid w:val="005632BC"/>
    <w:rsid w:val="00564E75"/>
    <w:rsid w:val="005707F8"/>
    <w:rsid w:val="0057143F"/>
    <w:rsid w:val="00572484"/>
    <w:rsid w:val="00572B05"/>
    <w:rsid w:val="00572D7E"/>
    <w:rsid w:val="00573D12"/>
    <w:rsid w:val="005748BD"/>
    <w:rsid w:val="005769AA"/>
    <w:rsid w:val="00580D5B"/>
    <w:rsid w:val="00583C46"/>
    <w:rsid w:val="00586A67"/>
    <w:rsid w:val="00587D60"/>
    <w:rsid w:val="0059054F"/>
    <w:rsid w:val="00591861"/>
    <w:rsid w:val="00591D25"/>
    <w:rsid w:val="0059249A"/>
    <w:rsid w:val="0059342A"/>
    <w:rsid w:val="00593486"/>
    <w:rsid w:val="00593658"/>
    <w:rsid w:val="00593B6E"/>
    <w:rsid w:val="005947EB"/>
    <w:rsid w:val="00594B57"/>
    <w:rsid w:val="005967B6"/>
    <w:rsid w:val="005A17CC"/>
    <w:rsid w:val="005A1983"/>
    <w:rsid w:val="005A24A5"/>
    <w:rsid w:val="005A6121"/>
    <w:rsid w:val="005A7D8F"/>
    <w:rsid w:val="005B1983"/>
    <w:rsid w:val="005B2817"/>
    <w:rsid w:val="005B4F9D"/>
    <w:rsid w:val="005B521C"/>
    <w:rsid w:val="005C273C"/>
    <w:rsid w:val="005C2C0B"/>
    <w:rsid w:val="005C526A"/>
    <w:rsid w:val="005C6ABA"/>
    <w:rsid w:val="005D0241"/>
    <w:rsid w:val="005D026F"/>
    <w:rsid w:val="005D0ED3"/>
    <w:rsid w:val="005D33EF"/>
    <w:rsid w:val="005D395B"/>
    <w:rsid w:val="005D3AB2"/>
    <w:rsid w:val="005D3AF8"/>
    <w:rsid w:val="005D3C09"/>
    <w:rsid w:val="005D4AE3"/>
    <w:rsid w:val="005E08E8"/>
    <w:rsid w:val="005E1115"/>
    <w:rsid w:val="005E1E1E"/>
    <w:rsid w:val="005E2E56"/>
    <w:rsid w:val="005E4691"/>
    <w:rsid w:val="005E54E6"/>
    <w:rsid w:val="005E605C"/>
    <w:rsid w:val="005E6B37"/>
    <w:rsid w:val="005E79A3"/>
    <w:rsid w:val="005F06E5"/>
    <w:rsid w:val="005F1F2D"/>
    <w:rsid w:val="005F2491"/>
    <w:rsid w:val="005F2EFE"/>
    <w:rsid w:val="005F2F94"/>
    <w:rsid w:val="005F723B"/>
    <w:rsid w:val="006001DD"/>
    <w:rsid w:val="00601314"/>
    <w:rsid w:val="00601826"/>
    <w:rsid w:val="00602159"/>
    <w:rsid w:val="006026AC"/>
    <w:rsid w:val="00602D43"/>
    <w:rsid w:val="00605D9E"/>
    <w:rsid w:val="00606D56"/>
    <w:rsid w:val="006138D6"/>
    <w:rsid w:val="0061541D"/>
    <w:rsid w:val="00615678"/>
    <w:rsid w:val="00621DFE"/>
    <w:rsid w:val="006229A3"/>
    <w:rsid w:val="00622E98"/>
    <w:rsid w:val="00623A11"/>
    <w:rsid w:val="00626315"/>
    <w:rsid w:val="006305CC"/>
    <w:rsid w:val="00630C1E"/>
    <w:rsid w:val="00632B9E"/>
    <w:rsid w:val="00632F7C"/>
    <w:rsid w:val="00634BED"/>
    <w:rsid w:val="00634F7B"/>
    <w:rsid w:val="00635589"/>
    <w:rsid w:val="006373BA"/>
    <w:rsid w:val="00647BBD"/>
    <w:rsid w:val="006540A2"/>
    <w:rsid w:val="00655017"/>
    <w:rsid w:val="00656404"/>
    <w:rsid w:val="00656CE5"/>
    <w:rsid w:val="00657134"/>
    <w:rsid w:val="006574A3"/>
    <w:rsid w:val="006579C6"/>
    <w:rsid w:val="006615AD"/>
    <w:rsid w:val="00661A35"/>
    <w:rsid w:val="00661DD2"/>
    <w:rsid w:val="0066408B"/>
    <w:rsid w:val="006648B8"/>
    <w:rsid w:val="006651EE"/>
    <w:rsid w:val="00666E59"/>
    <w:rsid w:val="006702AC"/>
    <w:rsid w:val="0067709E"/>
    <w:rsid w:val="006775F0"/>
    <w:rsid w:val="00682604"/>
    <w:rsid w:val="0068341B"/>
    <w:rsid w:val="00684C39"/>
    <w:rsid w:val="00686ED8"/>
    <w:rsid w:val="006874C7"/>
    <w:rsid w:val="00687CAB"/>
    <w:rsid w:val="006903AA"/>
    <w:rsid w:val="00690ADD"/>
    <w:rsid w:val="00690BF7"/>
    <w:rsid w:val="00697E22"/>
    <w:rsid w:val="006A2182"/>
    <w:rsid w:val="006A4319"/>
    <w:rsid w:val="006A528E"/>
    <w:rsid w:val="006A643C"/>
    <w:rsid w:val="006A74E1"/>
    <w:rsid w:val="006B1A00"/>
    <w:rsid w:val="006B1F10"/>
    <w:rsid w:val="006B3209"/>
    <w:rsid w:val="006B3444"/>
    <w:rsid w:val="006B44E9"/>
    <w:rsid w:val="006B5D22"/>
    <w:rsid w:val="006B6384"/>
    <w:rsid w:val="006B6DCE"/>
    <w:rsid w:val="006C0F10"/>
    <w:rsid w:val="006C17EA"/>
    <w:rsid w:val="006C1AF5"/>
    <w:rsid w:val="006C24BC"/>
    <w:rsid w:val="006C3471"/>
    <w:rsid w:val="006C57BD"/>
    <w:rsid w:val="006C64C5"/>
    <w:rsid w:val="006D08FB"/>
    <w:rsid w:val="006D279F"/>
    <w:rsid w:val="006D3ACA"/>
    <w:rsid w:val="006D51CB"/>
    <w:rsid w:val="006D5BF2"/>
    <w:rsid w:val="006D7EF5"/>
    <w:rsid w:val="006E25F6"/>
    <w:rsid w:val="006E52C3"/>
    <w:rsid w:val="006E5CD7"/>
    <w:rsid w:val="006F0C0D"/>
    <w:rsid w:val="006F26E8"/>
    <w:rsid w:val="006F370F"/>
    <w:rsid w:val="006F4413"/>
    <w:rsid w:val="006F4611"/>
    <w:rsid w:val="006F53BD"/>
    <w:rsid w:val="006F5937"/>
    <w:rsid w:val="00701254"/>
    <w:rsid w:val="00701604"/>
    <w:rsid w:val="007027F0"/>
    <w:rsid w:val="00703C67"/>
    <w:rsid w:val="00706295"/>
    <w:rsid w:val="0070689E"/>
    <w:rsid w:val="007075D4"/>
    <w:rsid w:val="00710C60"/>
    <w:rsid w:val="00710EAD"/>
    <w:rsid w:val="00715124"/>
    <w:rsid w:val="00715689"/>
    <w:rsid w:val="00717B0C"/>
    <w:rsid w:val="00717D83"/>
    <w:rsid w:val="007204CE"/>
    <w:rsid w:val="007212D0"/>
    <w:rsid w:val="00721899"/>
    <w:rsid w:val="00721B1D"/>
    <w:rsid w:val="0072216C"/>
    <w:rsid w:val="0072305D"/>
    <w:rsid w:val="007237F4"/>
    <w:rsid w:val="0072431B"/>
    <w:rsid w:val="00724A6F"/>
    <w:rsid w:val="007253E8"/>
    <w:rsid w:val="007256D3"/>
    <w:rsid w:val="007266CA"/>
    <w:rsid w:val="00727047"/>
    <w:rsid w:val="00727504"/>
    <w:rsid w:val="0072792A"/>
    <w:rsid w:val="00727CD5"/>
    <w:rsid w:val="00731ABD"/>
    <w:rsid w:val="00731B5E"/>
    <w:rsid w:val="0073521E"/>
    <w:rsid w:val="007356D5"/>
    <w:rsid w:val="00740BD6"/>
    <w:rsid w:val="00741670"/>
    <w:rsid w:val="007423DE"/>
    <w:rsid w:val="007431B4"/>
    <w:rsid w:val="007436C2"/>
    <w:rsid w:val="00744E8E"/>
    <w:rsid w:val="007457FD"/>
    <w:rsid w:val="00747236"/>
    <w:rsid w:val="00754B6F"/>
    <w:rsid w:val="00754E06"/>
    <w:rsid w:val="0075511F"/>
    <w:rsid w:val="00755602"/>
    <w:rsid w:val="00755A76"/>
    <w:rsid w:val="00757F13"/>
    <w:rsid w:val="00761384"/>
    <w:rsid w:val="00762755"/>
    <w:rsid w:val="007637C6"/>
    <w:rsid w:val="007640FD"/>
    <w:rsid w:val="00764C74"/>
    <w:rsid w:val="00765EA0"/>
    <w:rsid w:val="00766621"/>
    <w:rsid w:val="007706E5"/>
    <w:rsid w:val="00770E16"/>
    <w:rsid w:val="00770FB1"/>
    <w:rsid w:val="00777188"/>
    <w:rsid w:val="0077790A"/>
    <w:rsid w:val="00782580"/>
    <w:rsid w:val="007825C6"/>
    <w:rsid w:val="00782EE8"/>
    <w:rsid w:val="007835DC"/>
    <w:rsid w:val="007856A5"/>
    <w:rsid w:val="0078712A"/>
    <w:rsid w:val="00787C41"/>
    <w:rsid w:val="00787CC5"/>
    <w:rsid w:val="0079222C"/>
    <w:rsid w:val="00792655"/>
    <w:rsid w:val="00792EAB"/>
    <w:rsid w:val="0079322F"/>
    <w:rsid w:val="00794208"/>
    <w:rsid w:val="00795085"/>
    <w:rsid w:val="00795141"/>
    <w:rsid w:val="007952AF"/>
    <w:rsid w:val="00795E56"/>
    <w:rsid w:val="00796AFC"/>
    <w:rsid w:val="00796FD2"/>
    <w:rsid w:val="007979ED"/>
    <w:rsid w:val="007A0E53"/>
    <w:rsid w:val="007A5317"/>
    <w:rsid w:val="007A53CC"/>
    <w:rsid w:val="007B44D1"/>
    <w:rsid w:val="007B6D17"/>
    <w:rsid w:val="007B748C"/>
    <w:rsid w:val="007C3ED8"/>
    <w:rsid w:val="007C5019"/>
    <w:rsid w:val="007C5482"/>
    <w:rsid w:val="007C63E9"/>
    <w:rsid w:val="007C67EA"/>
    <w:rsid w:val="007C7F57"/>
    <w:rsid w:val="007D0732"/>
    <w:rsid w:val="007D1210"/>
    <w:rsid w:val="007D1B95"/>
    <w:rsid w:val="007D22F8"/>
    <w:rsid w:val="007D31BC"/>
    <w:rsid w:val="007D6588"/>
    <w:rsid w:val="007D7DF5"/>
    <w:rsid w:val="007E5579"/>
    <w:rsid w:val="007E6B08"/>
    <w:rsid w:val="007F00B7"/>
    <w:rsid w:val="007F1327"/>
    <w:rsid w:val="007F21D4"/>
    <w:rsid w:val="007F2C24"/>
    <w:rsid w:val="007F3E26"/>
    <w:rsid w:val="007F4547"/>
    <w:rsid w:val="007F4B9D"/>
    <w:rsid w:val="007F5091"/>
    <w:rsid w:val="007F51F9"/>
    <w:rsid w:val="007F650B"/>
    <w:rsid w:val="007F796B"/>
    <w:rsid w:val="007F7C87"/>
    <w:rsid w:val="0080309E"/>
    <w:rsid w:val="00804AF2"/>
    <w:rsid w:val="00805216"/>
    <w:rsid w:val="00805D48"/>
    <w:rsid w:val="00810664"/>
    <w:rsid w:val="00810A1A"/>
    <w:rsid w:val="00810E80"/>
    <w:rsid w:val="00811E2B"/>
    <w:rsid w:val="008132EE"/>
    <w:rsid w:val="00817C4E"/>
    <w:rsid w:val="008200B8"/>
    <w:rsid w:val="00820115"/>
    <w:rsid w:val="00820C69"/>
    <w:rsid w:val="0082273B"/>
    <w:rsid w:val="00823049"/>
    <w:rsid w:val="00824F23"/>
    <w:rsid w:val="00825696"/>
    <w:rsid w:val="00826018"/>
    <w:rsid w:val="008312B9"/>
    <w:rsid w:val="00833FA3"/>
    <w:rsid w:val="008349C2"/>
    <w:rsid w:val="00834F64"/>
    <w:rsid w:val="0083508A"/>
    <w:rsid w:val="008350F2"/>
    <w:rsid w:val="00835F75"/>
    <w:rsid w:val="00840D85"/>
    <w:rsid w:val="00842233"/>
    <w:rsid w:val="00847D61"/>
    <w:rsid w:val="008501B4"/>
    <w:rsid w:val="00850557"/>
    <w:rsid w:val="008522AD"/>
    <w:rsid w:val="008534CD"/>
    <w:rsid w:val="00854575"/>
    <w:rsid w:val="00857E75"/>
    <w:rsid w:val="00860348"/>
    <w:rsid w:val="008606D7"/>
    <w:rsid w:val="00860739"/>
    <w:rsid w:val="00861AA9"/>
    <w:rsid w:val="00862BC7"/>
    <w:rsid w:val="008648FF"/>
    <w:rsid w:val="00865513"/>
    <w:rsid w:val="00871061"/>
    <w:rsid w:val="00871817"/>
    <w:rsid w:val="00872FAB"/>
    <w:rsid w:val="00874936"/>
    <w:rsid w:val="00874D90"/>
    <w:rsid w:val="00875114"/>
    <w:rsid w:val="008855C8"/>
    <w:rsid w:val="00885B35"/>
    <w:rsid w:val="00886DD0"/>
    <w:rsid w:val="00887CD1"/>
    <w:rsid w:val="00890D3F"/>
    <w:rsid w:val="008921EB"/>
    <w:rsid w:val="00892CB2"/>
    <w:rsid w:val="00894779"/>
    <w:rsid w:val="008966EC"/>
    <w:rsid w:val="00896EF9"/>
    <w:rsid w:val="008A1984"/>
    <w:rsid w:val="008A4A6E"/>
    <w:rsid w:val="008A5119"/>
    <w:rsid w:val="008A5F25"/>
    <w:rsid w:val="008A7A86"/>
    <w:rsid w:val="008A7D64"/>
    <w:rsid w:val="008B19BD"/>
    <w:rsid w:val="008B2013"/>
    <w:rsid w:val="008B21D7"/>
    <w:rsid w:val="008B3CFE"/>
    <w:rsid w:val="008B55F9"/>
    <w:rsid w:val="008B6EA2"/>
    <w:rsid w:val="008C0B19"/>
    <w:rsid w:val="008C255F"/>
    <w:rsid w:val="008C436B"/>
    <w:rsid w:val="008C448A"/>
    <w:rsid w:val="008C541F"/>
    <w:rsid w:val="008C7BCC"/>
    <w:rsid w:val="008D1375"/>
    <w:rsid w:val="008D5D0A"/>
    <w:rsid w:val="008D6091"/>
    <w:rsid w:val="008D6E58"/>
    <w:rsid w:val="008D7B77"/>
    <w:rsid w:val="008E0841"/>
    <w:rsid w:val="008E1DA6"/>
    <w:rsid w:val="008E2860"/>
    <w:rsid w:val="008E2ADD"/>
    <w:rsid w:val="008E344F"/>
    <w:rsid w:val="008E3723"/>
    <w:rsid w:val="008E4AF4"/>
    <w:rsid w:val="008E5252"/>
    <w:rsid w:val="008E6637"/>
    <w:rsid w:val="008E669C"/>
    <w:rsid w:val="008E6F28"/>
    <w:rsid w:val="008F0388"/>
    <w:rsid w:val="008F302C"/>
    <w:rsid w:val="008F32D4"/>
    <w:rsid w:val="008F35A9"/>
    <w:rsid w:val="008F384F"/>
    <w:rsid w:val="008F55C6"/>
    <w:rsid w:val="008F56F6"/>
    <w:rsid w:val="008F65EE"/>
    <w:rsid w:val="008F755B"/>
    <w:rsid w:val="008F77C2"/>
    <w:rsid w:val="00902943"/>
    <w:rsid w:val="00903A26"/>
    <w:rsid w:val="00904010"/>
    <w:rsid w:val="0090461C"/>
    <w:rsid w:val="00905919"/>
    <w:rsid w:val="00907DB6"/>
    <w:rsid w:val="0091115D"/>
    <w:rsid w:val="009135E7"/>
    <w:rsid w:val="00914EA3"/>
    <w:rsid w:val="00915002"/>
    <w:rsid w:val="00915720"/>
    <w:rsid w:val="009161A7"/>
    <w:rsid w:val="009177DC"/>
    <w:rsid w:val="00917B2B"/>
    <w:rsid w:val="009227E3"/>
    <w:rsid w:val="00922EB6"/>
    <w:rsid w:val="00923CBD"/>
    <w:rsid w:val="0092401B"/>
    <w:rsid w:val="00924D14"/>
    <w:rsid w:val="0092595B"/>
    <w:rsid w:val="00926178"/>
    <w:rsid w:val="00927027"/>
    <w:rsid w:val="00927A3D"/>
    <w:rsid w:val="0093006A"/>
    <w:rsid w:val="009306E0"/>
    <w:rsid w:val="0093517A"/>
    <w:rsid w:val="00937705"/>
    <w:rsid w:val="009378E8"/>
    <w:rsid w:val="00940DD1"/>
    <w:rsid w:val="00941072"/>
    <w:rsid w:val="009416BA"/>
    <w:rsid w:val="00942544"/>
    <w:rsid w:val="00944B9F"/>
    <w:rsid w:val="00947555"/>
    <w:rsid w:val="00947720"/>
    <w:rsid w:val="0095443B"/>
    <w:rsid w:val="009555FF"/>
    <w:rsid w:val="00955F60"/>
    <w:rsid w:val="00956533"/>
    <w:rsid w:val="00957070"/>
    <w:rsid w:val="009572CB"/>
    <w:rsid w:val="00957C29"/>
    <w:rsid w:val="00960F31"/>
    <w:rsid w:val="0096185D"/>
    <w:rsid w:val="00964A97"/>
    <w:rsid w:val="0096706F"/>
    <w:rsid w:val="0096729B"/>
    <w:rsid w:val="009674D3"/>
    <w:rsid w:val="00971315"/>
    <w:rsid w:val="00972B94"/>
    <w:rsid w:val="00972DA6"/>
    <w:rsid w:val="0097335A"/>
    <w:rsid w:val="00973FAD"/>
    <w:rsid w:val="00974C7D"/>
    <w:rsid w:val="0097505B"/>
    <w:rsid w:val="009770E4"/>
    <w:rsid w:val="00977C28"/>
    <w:rsid w:val="009805BF"/>
    <w:rsid w:val="00982E58"/>
    <w:rsid w:val="0098301B"/>
    <w:rsid w:val="00984278"/>
    <w:rsid w:val="00984D50"/>
    <w:rsid w:val="00987225"/>
    <w:rsid w:val="0099017D"/>
    <w:rsid w:val="00993F5E"/>
    <w:rsid w:val="00994725"/>
    <w:rsid w:val="00995978"/>
    <w:rsid w:val="00995AB8"/>
    <w:rsid w:val="009A030D"/>
    <w:rsid w:val="009A0432"/>
    <w:rsid w:val="009A0B3D"/>
    <w:rsid w:val="009A0FAC"/>
    <w:rsid w:val="009A11FE"/>
    <w:rsid w:val="009A1406"/>
    <w:rsid w:val="009A3497"/>
    <w:rsid w:val="009A3E93"/>
    <w:rsid w:val="009A7671"/>
    <w:rsid w:val="009A78DF"/>
    <w:rsid w:val="009B274B"/>
    <w:rsid w:val="009B2B0E"/>
    <w:rsid w:val="009B5050"/>
    <w:rsid w:val="009B50E2"/>
    <w:rsid w:val="009B6A7B"/>
    <w:rsid w:val="009B7D61"/>
    <w:rsid w:val="009C1055"/>
    <w:rsid w:val="009C1BBE"/>
    <w:rsid w:val="009C2CD8"/>
    <w:rsid w:val="009C56DE"/>
    <w:rsid w:val="009C5C82"/>
    <w:rsid w:val="009C7CCD"/>
    <w:rsid w:val="009D2B43"/>
    <w:rsid w:val="009D3677"/>
    <w:rsid w:val="009D3B03"/>
    <w:rsid w:val="009D418C"/>
    <w:rsid w:val="009D48EB"/>
    <w:rsid w:val="009D57B7"/>
    <w:rsid w:val="009D585F"/>
    <w:rsid w:val="009E0222"/>
    <w:rsid w:val="009E02A2"/>
    <w:rsid w:val="009E1465"/>
    <w:rsid w:val="009E53B3"/>
    <w:rsid w:val="009E568C"/>
    <w:rsid w:val="009E6DB4"/>
    <w:rsid w:val="009E772A"/>
    <w:rsid w:val="009E776B"/>
    <w:rsid w:val="009F425B"/>
    <w:rsid w:val="009F4F3F"/>
    <w:rsid w:val="00A0148E"/>
    <w:rsid w:val="00A035E5"/>
    <w:rsid w:val="00A06403"/>
    <w:rsid w:val="00A14041"/>
    <w:rsid w:val="00A14610"/>
    <w:rsid w:val="00A1622A"/>
    <w:rsid w:val="00A173B0"/>
    <w:rsid w:val="00A22D7B"/>
    <w:rsid w:val="00A30C3D"/>
    <w:rsid w:val="00A30DAD"/>
    <w:rsid w:val="00A31C49"/>
    <w:rsid w:val="00A327E3"/>
    <w:rsid w:val="00A32F0E"/>
    <w:rsid w:val="00A33DC4"/>
    <w:rsid w:val="00A34885"/>
    <w:rsid w:val="00A3612C"/>
    <w:rsid w:val="00A402F3"/>
    <w:rsid w:val="00A409A6"/>
    <w:rsid w:val="00A42ECB"/>
    <w:rsid w:val="00A4306E"/>
    <w:rsid w:val="00A453D1"/>
    <w:rsid w:val="00A46369"/>
    <w:rsid w:val="00A4693D"/>
    <w:rsid w:val="00A47714"/>
    <w:rsid w:val="00A505E8"/>
    <w:rsid w:val="00A52E99"/>
    <w:rsid w:val="00A533F2"/>
    <w:rsid w:val="00A53505"/>
    <w:rsid w:val="00A56AFA"/>
    <w:rsid w:val="00A6056B"/>
    <w:rsid w:val="00A61695"/>
    <w:rsid w:val="00A61BC5"/>
    <w:rsid w:val="00A64840"/>
    <w:rsid w:val="00A662FB"/>
    <w:rsid w:val="00A6662D"/>
    <w:rsid w:val="00A66925"/>
    <w:rsid w:val="00A66D7B"/>
    <w:rsid w:val="00A671B7"/>
    <w:rsid w:val="00A70C7C"/>
    <w:rsid w:val="00A72B4C"/>
    <w:rsid w:val="00A73BE5"/>
    <w:rsid w:val="00A7797F"/>
    <w:rsid w:val="00A80401"/>
    <w:rsid w:val="00A8165A"/>
    <w:rsid w:val="00A82336"/>
    <w:rsid w:val="00A83792"/>
    <w:rsid w:val="00A84103"/>
    <w:rsid w:val="00A85A98"/>
    <w:rsid w:val="00A900E7"/>
    <w:rsid w:val="00A905A7"/>
    <w:rsid w:val="00A90E5D"/>
    <w:rsid w:val="00A91839"/>
    <w:rsid w:val="00A93C2D"/>
    <w:rsid w:val="00AA14C5"/>
    <w:rsid w:val="00AA2727"/>
    <w:rsid w:val="00AA4C3A"/>
    <w:rsid w:val="00AA6559"/>
    <w:rsid w:val="00AA6B0F"/>
    <w:rsid w:val="00AB3C86"/>
    <w:rsid w:val="00AB3E66"/>
    <w:rsid w:val="00AB41FF"/>
    <w:rsid w:val="00AB54ED"/>
    <w:rsid w:val="00AB5673"/>
    <w:rsid w:val="00AB6A35"/>
    <w:rsid w:val="00AB6A87"/>
    <w:rsid w:val="00AC45DA"/>
    <w:rsid w:val="00AC485D"/>
    <w:rsid w:val="00AC5074"/>
    <w:rsid w:val="00AD1750"/>
    <w:rsid w:val="00AD4931"/>
    <w:rsid w:val="00AD5E93"/>
    <w:rsid w:val="00AD615D"/>
    <w:rsid w:val="00AD7A6D"/>
    <w:rsid w:val="00AE010C"/>
    <w:rsid w:val="00AE4CAD"/>
    <w:rsid w:val="00AE6B35"/>
    <w:rsid w:val="00AE7EBA"/>
    <w:rsid w:val="00AF056A"/>
    <w:rsid w:val="00AF0DB0"/>
    <w:rsid w:val="00AF10D7"/>
    <w:rsid w:val="00AF1BA9"/>
    <w:rsid w:val="00AF25A1"/>
    <w:rsid w:val="00AF29AB"/>
    <w:rsid w:val="00AF3512"/>
    <w:rsid w:val="00AF4DB0"/>
    <w:rsid w:val="00B010DC"/>
    <w:rsid w:val="00B015F7"/>
    <w:rsid w:val="00B045FE"/>
    <w:rsid w:val="00B06AAF"/>
    <w:rsid w:val="00B07F8D"/>
    <w:rsid w:val="00B102B2"/>
    <w:rsid w:val="00B10346"/>
    <w:rsid w:val="00B108D1"/>
    <w:rsid w:val="00B10E0E"/>
    <w:rsid w:val="00B118DE"/>
    <w:rsid w:val="00B1264F"/>
    <w:rsid w:val="00B14AC7"/>
    <w:rsid w:val="00B173DD"/>
    <w:rsid w:val="00B177FF"/>
    <w:rsid w:val="00B1781D"/>
    <w:rsid w:val="00B17982"/>
    <w:rsid w:val="00B17B70"/>
    <w:rsid w:val="00B21DD4"/>
    <w:rsid w:val="00B23B3C"/>
    <w:rsid w:val="00B262E6"/>
    <w:rsid w:val="00B27C3F"/>
    <w:rsid w:val="00B31CAA"/>
    <w:rsid w:val="00B33AD7"/>
    <w:rsid w:val="00B3466A"/>
    <w:rsid w:val="00B357CC"/>
    <w:rsid w:val="00B3659C"/>
    <w:rsid w:val="00B3683D"/>
    <w:rsid w:val="00B36960"/>
    <w:rsid w:val="00B46412"/>
    <w:rsid w:val="00B511AC"/>
    <w:rsid w:val="00B516CB"/>
    <w:rsid w:val="00B52AA7"/>
    <w:rsid w:val="00B539A2"/>
    <w:rsid w:val="00B53E02"/>
    <w:rsid w:val="00B543FB"/>
    <w:rsid w:val="00B54734"/>
    <w:rsid w:val="00B56A1F"/>
    <w:rsid w:val="00B60996"/>
    <w:rsid w:val="00B60A86"/>
    <w:rsid w:val="00B60F20"/>
    <w:rsid w:val="00B61937"/>
    <w:rsid w:val="00B64464"/>
    <w:rsid w:val="00B64B0A"/>
    <w:rsid w:val="00B6609D"/>
    <w:rsid w:val="00B67F72"/>
    <w:rsid w:val="00B709E7"/>
    <w:rsid w:val="00B757BA"/>
    <w:rsid w:val="00B76CDF"/>
    <w:rsid w:val="00B7783E"/>
    <w:rsid w:val="00B80ADA"/>
    <w:rsid w:val="00B853E2"/>
    <w:rsid w:val="00B867CE"/>
    <w:rsid w:val="00B86823"/>
    <w:rsid w:val="00B87340"/>
    <w:rsid w:val="00B87752"/>
    <w:rsid w:val="00B900D1"/>
    <w:rsid w:val="00B9291C"/>
    <w:rsid w:val="00B93698"/>
    <w:rsid w:val="00B951DD"/>
    <w:rsid w:val="00B95242"/>
    <w:rsid w:val="00B96A56"/>
    <w:rsid w:val="00B97161"/>
    <w:rsid w:val="00BA1DCB"/>
    <w:rsid w:val="00BA1EF5"/>
    <w:rsid w:val="00BA34C8"/>
    <w:rsid w:val="00BA479F"/>
    <w:rsid w:val="00BA482B"/>
    <w:rsid w:val="00BA49E5"/>
    <w:rsid w:val="00BA4FC1"/>
    <w:rsid w:val="00BA6725"/>
    <w:rsid w:val="00BA7059"/>
    <w:rsid w:val="00BB3CAB"/>
    <w:rsid w:val="00BB53D3"/>
    <w:rsid w:val="00BC0619"/>
    <w:rsid w:val="00BC2A9A"/>
    <w:rsid w:val="00BC36CB"/>
    <w:rsid w:val="00BC4C99"/>
    <w:rsid w:val="00BC55B2"/>
    <w:rsid w:val="00BC77F7"/>
    <w:rsid w:val="00BD029D"/>
    <w:rsid w:val="00BD030D"/>
    <w:rsid w:val="00BD0386"/>
    <w:rsid w:val="00BD0D3F"/>
    <w:rsid w:val="00BD0E86"/>
    <w:rsid w:val="00BD2CD2"/>
    <w:rsid w:val="00BD6A1F"/>
    <w:rsid w:val="00BE4311"/>
    <w:rsid w:val="00BE482A"/>
    <w:rsid w:val="00BE72BC"/>
    <w:rsid w:val="00BF3AE4"/>
    <w:rsid w:val="00BF523C"/>
    <w:rsid w:val="00BF64D2"/>
    <w:rsid w:val="00C006C5"/>
    <w:rsid w:val="00C02CEF"/>
    <w:rsid w:val="00C02E38"/>
    <w:rsid w:val="00C03D6F"/>
    <w:rsid w:val="00C04025"/>
    <w:rsid w:val="00C04A54"/>
    <w:rsid w:val="00C05D23"/>
    <w:rsid w:val="00C06EDD"/>
    <w:rsid w:val="00C07F30"/>
    <w:rsid w:val="00C111BE"/>
    <w:rsid w:val="00C1219E"/>
    <w:rsid w:val="00C12577"/>
    <w:rsid w:val="00C1279F"/>
    <w:rsid w:val="00C144C7"/>
    <w:rsid w:val="00C15F40"/>
    <w:rsid w:val="00C169A5"/>
    <w:rsid w:val="00C21EF7"/>
    <w:rsid w:val="00C22E9D"/>
    <w:rsid w:val="00C25D5D"/>
    <w:rsid w:val="00C25EE7"/>
    <w:rsid w:val="00C2630D"/>
    <w:rsid w:val="00C3007C"/>
    <w:rsid w:val="00C30A98"/>
    <w:rsid w:val="00C31BFC"/>
    <w:rsid w:val="00C342BC"/>
    <w:rsid w:val="00C34FE8"/>
    <w:rsid w:val="00C3507A"/>
    <w:rsid w:val="00C4039E"/>
    <w:rsid w:val="00C41912"/>
    <w:rsid w:val="00C44EDE"/>
    <w:rsid w:val="00C45B50"/>
    <w:rsid w:val="00C46558"/>
    <w:rsid w:val="00C47931"/>
    <w:rsid w:val="00C503CA"/>
    <w:rsid w:val="00C50DB9"/>
    <w:rsid w:val="00C51994"/>
    <w:rsid w:val="00C53495"/>
    <w:rsid w:val="00C55600"/>
    <w:rsid w:val="00C5791A"/>
    <w:rsid w:val="00C637BE"/>
    <w:rsid w:val="00C65BEA"/>
    <w:rsid w:val="00C65F60"/>
    <w:rsid w:val="00C6630D"/>
    <w:rsid w:val="00C733F0"/>
    <w:rsid w:val="00C770CE"/>
    <w:rsid w:val="00C77BF7"/>
    <w:rsid w:val="00C77C37"/>
    <w:rsid w:val="00C838EE"/>
    <w:rsid w:val="00C83E6B"/>
    <w:rsid w:val="00C84CC5"/>
    <w:rsid w:val="00C86486"/>
    <w:rsid w:val="00C86D9D"/>
    <w:rsid w:val="00C91A8E"/>
    <w:rsid w:val="00C92FC9"/>
    <w:rsid w:val="00C9349C"/>
    <w:rsid w:val="00C946D9"/>
    <w:rsid w:val="00C95844"/>
    <w:rsid w:val="00C95A0E"/>
    <w:rsid w:val="00C967A0"/>
    <w:rsid w:val="00C97B29"/>
    <w:rsid w:val="00CA1EAA"/>
    <w:rsid w:val="00CA2FEA"/>
    <w:rsid w:val="00CA35FB"/>
    <w:rsid w:val="00CA3C15"/>
    <w:rsid w:val="00CA3ECD"/>
    <w:rsid w:val="00CA4D31"/>
    <w:rsid w:val="00CA5ACE"/>
    <w:rsid w:val="00CA767F"/>
    <w:rsid w:val="00CB0145"/>
    <w:rsid w:val="00CB13B6"/>
    <w:rsid w:val="00CB407A"/>
    <w:rsid w:val="00CB7B41"/>
    <w:rsid w:val="00CC0244"/>
    <w:rsid w:val="00CC251B"/>
    <w:rsid w:val="00CC2C7D"/>
    <w:rsid w:val="00CC44DE"/>
    <w:rsid w:val="00CC5324"/>
    <w:rsid w:val="00CC5346"/>
    <w:rsid w:val="00CC5C40"/>
    <w:rsid w:val="00CC607D"/>
    <w:rsid w:val="00CC6604"/>
    <w:rsid w:val="00CD1069"/>
    <w:rsid w:val="00CD2373"/>
    <w:rsid w:val="00CD23DD"/>
    <w:rsid w:val="00CD45CA"/>
    <w:rsid w:val="00CD586B"/>
    <w:rsid w:val="00CD76BF"/>
    <w:rsid w:val="00CE34E7"/>
    <w:rsid w:val="00CE3A33"/>
    <w:rsid w:val="00CE57AD"/>
    <w:rsid w:val="00CE59AF"/>
    <w:rsid w:val="00CE6409"/>
    <w:rsid w:val="00CF0302"/>
    <w:rsid w:val="00CF0742"/>
    <w:rsid w:val="00CF0D19"/>
    <w:rsid w:val="00CF0EBA"/>
    <w:rsid w:val="00CF2CCE"/>
    <w:rsid w:val="00CF469B"/>
    <w:rsid w:val="00CF4735"/>
    <w:rsid w:val="00CF7F93"/>
    <w:rsid w:val="00D00283"/>
    <w:rsid w:val="00D00A3C"/>
    <w:rsid w:val="00D011DA"/>
    <w:rsid w:val="00D030AF"/>
    <w:rsid w:val="00D03B7E"/>
    <w:rsid w:val="00D048B1"/>
    <w:rsid w:val="00D0502D"/>
    <w:rsid w:val="00D05E57"/>
    <w:rsid w:val="00D05EE4"/>
    <w:rsid w:val="00D0664A"/>
    <w:rsid w:val="00D07B4F"/>
    <w:rsid w:val="00D1164B"/>
    <w:rsid w:val="00D1358E"/>
    <w:rsid w:val="00D14E54"/>
    <w:rsid w:val="00D153A9"/>
    <w:rsid w:val="00D17135"/>
    <w:rsid w:val="00D17252"/>
    <w:rsid w:val="00D2143D"/>
    <w:rsid w:val="00D21B26"/>
    <w:rsid w:val="00D22B1A"/>
    <w:rsid w:val="00D2346A"/>
    <w:rsid w:val="00D24D37"/>
    <w:rsid w:val="00D27E9B"/>
    <w:rsid w:val="00D31881"/>
    <w:rsid w:val="00D31B87"/>
    <w:rsid w:val="00D31DB4"/>
    <w:rsid w:val="00D324C1"/>
    <w:rsid w:val="00D3252F"/>
    <w:rsid w:val="00D3402D"/>
    <w:rsid w:val="00D44C2B"/>
    <w:rsid w:val="00D44E2A"/>
    <w:rsid w:val="00D46419"/>
    <w:rsid w:val="00D469A2"/>
    <w:rsid w:val="00D46B05"/>
    <w:rsid w:val="00D47968"/>
    <w:rsid w:val="00D5010F"/>
    <w:rsid w:val="00D53272"/>
    <w:rsid w:val="00D53A33"/>
    <w:rsid w:val="00D55C46"/>
    <w:rsid w:val="00D55DA2"/>
    <w:rsid w:val="00D56491"/>
    <w:rsid w:val="00D612BC"/>
    <w:rsid w:val="00D629C0"/>
    <w:rsid w:val="00D64693"/>
    <w:rsid w:val="00D65510"/>
    <w:rsid w:val="00D65D26"/>
    <w:rsid w:val="00D663C3"/>
    <w:rsid w:val="00D66BF0"/>
    <w:rsid w:val="00D70BC9"/>
    <w:rsid w:val="00D72E5C"/>
    <w:rsid w:val="00D73F89"/>
    <w:rsid w:val="00D741EB"/>
    <w:rsid w:val="00D74A9F"/>
    <w:rsid w:val="00D830B2"/>
    <w:rsid w:val="00D85F79"/>
    <w:rsid w:val="00D86858"/>
    <w:rsid w:val="00D87E6D"/>
    <w:rsid w:val="00D90003"/>
    <w:rsid w:val="00D94D6E"/>
    <w:rsid w:val="00D95E71"/>
    <w:rsid w:val="00D968EA"/>
    <w:rsid w:val="00D97D38"/>
    <w:rsid w:val="00DA0274"/>
    <w:rsid w:val="00DA2645"/>
    <w:rsid w:val="00DA29CD"/>
    <w:rsid w:val="00DA3DFE"/>
    <w:rsid w:val="00DA672A"/>
    <w:rsid w:val="00DB36C1"/>
    <w:rsid w:val="00DB38A6"/>
    <w:rsid w:val="00DB5B3F"/>
    <w:rsid w:val="00DB5CE7"/>
    <w:rsid w:val="00DB7747"/>
    <w:rsid w:val="00DC3E69"/>
    <w:rsid w:val="00DC4AA1"/>
    <w:rsid w:val="00DC4F65"/>
    <w:rsid w:val="00DC6578"/>
    <w:rsid w:val="00DD0D83"/>
    <w:rsid w:val="00DD11CF"/>
    <w:rsid w:val="00DD184E"/>
    <w:rsid w:val="00DD3EC1"/>
    <w:rsid w:val="00DD415E"/>
    <w:rsid w:val="00DD508E"/>
    <w:rsid w:val="00DD5E76"/>
    <w:rsid w:val="00DD7403"/>
    <w:rsid w:val="00DE1BA1"/>
    <w:rsid w:val="00DE3B0E"/>
    <w:rsid w:val="00DE4642"/>
    <w:rsid w:val="00DE67F4"/>
    <w:rsid w:val="00DE7118"/>
    <w:rsid w:val="00DF090E"/>
    <w:rsid w:val="00DF168E"/>
    <w:rsid w:val="00DF3F36"/>
    <w:rsid w:val="00DF7834"/>
    <w:rsid w:val="00E02A28"/>
    <w:rsid w:val="00E03A79"/>
    <w:rsid w:val="00E0458B"/>
    <w:rsid w:val="00E052D9"/>
    <w:rsid w:val="00E0745F"/>
    <w:rsid w:val="00E10932"/>
    <w:rsid w:val="00E1182C"/>
    <w:rsid w:val="00E11AB6"/>
    <w:rsid w:val="00E11C38"/>
    <w:rsid w:val="00E133ED"/>
    <w:rsid w:val="00E13E19"/>
    <w:rsid w:val="00E1419B"/>
    <w:rsid w:val="00E15246"/>
    <w:rsid w:val="00E16ECD"/>
    <w:rsid w:val="00E177EB"/>
    <w:rsid w:val="00E17D3C"/>
    <w:rsid w:val="00E2001D"/>
    <w:rsid w:val="00E21735"/>
    <w:rsid w:val="00E2213A"/>
    <w:rsid w:val="00E238E3"/>
    <w:rsid w:val="00E23E75"/>
    <w:rsid w:val="00E2448B"/>
    <w:rsid w:val="00E26904"/>
    <w:rsid w:val="00E27965"/>
    <w:rsid w:val="00E31803"/>
    <w:rsid w:val="00E33FEC"/>
    <w:rsid w:val="00E340E1"/>
    <w:rsid w:val="00E344A9"/>
    <w:rsid w:val="00E4037F"/>
    <w:rsid w:val="00E45A0A"/>
    <w:rsid w:val="00E462BE"/>
    <w:rsid w:val="00E46C3B"/>
    <w:rsid w:val="00E47E74"/>
    <w:rsid w:val="00E50E50"/>
    <w:rsid w:val="00E516D8"/>
    <w:rsid w:val="00E544A9"/>
    <w:rsid w:val="00E55EB0"/>
    <w:rsid w:val="00E57431"/>
    <w:rsid w:val="00E610C6"/>
    <w:rsid w:val="00E61DCA"/>
    <w:rsid w:val="00E62FB7"/>
    <w:rsid w:val="00E634A0"/>
    <w:rsid w:val="00E64AFC"/>
    <w:rsid w:val="00E673E3"/>
    <w:rsid w:val="00E759EF"/>
    <w:rsid w:val="00E76DA9"/>
    <w:rsid w:val="00E80C59"/>
    <w:rsid w:val="00E81E52"/>
    <w:rsid w:val="00E82FF8"/>
    <w:rsid w:val="00E83499"/>
    <w:rsid w:val="00E84ACC"/>
    <w:rsid w:val="00E8591D"/>
    <w:rsid w:val="00E87892"/>
    <w:rsid w:val="00E87BBD"/>
    <w:rsid w:val="00E90358"/>
    <w:rsid w:val="00E904E4"/>
    <w:rsid w:val="00E9136B"/>
    <w:rsid w:val="00E92DC5"/>
    <w:rsid w:val="00E95CEA"/>
    <w:rsid w:val="00E9687A"/>
    <w:rsid w:val="00E96AF5"/>
    <w:rsid w:val="00EA16D3"/>
    <w:rsid w:val="00EA2B10"/>
    <w:rsid w:val="00EA32EC"/>
    <w:rsid w:val="00EA3A80"/>
    <w:rsid w:val="00EA7326"/>
    <w:rsid w:val="00EA7D4F"/>
    <w:rsid w:val="00EB0EBB"/>
    <w:rsid w:val="00EB1D81"/>
    <w:rsid w:val="00EB201C"/>
    <w:rsid w:val="00EB401D"/>
    <w:rsid w:val="00EB5EF5"/>
    <w:rsid w:val="00EB702C"/>
    <w:rsid w:val="00EB75C0"/>
    <w:rsid w:val="00EB7624"/>
    <w:rsid w:val="00EC0E99"/>
    <w:rsid w:val="00EC238F"/>
    <w:rsid w:val="00EC26D7"/>
    <w:rsid w:val="00EC282E"/>
    <w:rsid w:val="00EC4EBB"/>
    <w:rsid w:val="00EC5463"/>
    <w:rsid w:val="00EC6C59"/>
    <w:rsid w:val="00ED080F"/>
    <w:rsid w:val="00ED3506"/>
    <w:rsid w:val="00ED35EC"/>
    <w:rsid w:val="00ED3C3F"/>
    <w:rsid w:val="00ED447E"/>
    <w:rsid w:val="00ED4591"/>
    <w:rsid w:val="00EE0195"/>
    <w:rsid w:val="00EE02E1"/>
    <w:rsid w:val="00EE0932"/>
    <w:rsid w:val="00EE0B59"/>
    <w:rsid w:val="00EE15EA"/>
    <w:rsid w:val="00EE2A5D"/>
    <w:rsid w:val="00EE33DB"/>
    <w:rsid w:val="00EE44CE"/>
    <w:rsid w:val="00EE6055"/>
    <w:rsid w:val="00EF1040"/>
    <w:rsid w:val="00EF2C44"/>
    <w:rsid w:val="00EF3351"/>
    <w:rsid w:val="00EF36D9"/>
    <w:rsid w:val="00EF6494"/>
    <w:rsid w:val="00F041A9"/>
    <w:rsid w:val="00F046A7"/>
    <w:rsid w:val="00F04E50"/>
    <w:rsid w:val="00F107E5"/>
    <w:rsid w:val="00F115A5"/>
    <w:rsid w:val="00F139E5"/>
    <w:rsid w:val="00F13D40"/>
    <w:rsid w:val="00F14FC8"/>
    <w:rsid w:val="00F1643E"/>
    <w:rsid w:val="00F210C6"/>
    <w:rsid w:val="00F210FE"/>
    <w:rsid w:val="00F21A1C"/>
    <w:rsid w:val="00F220AA"/>
    <w:rsid w:val="00F22704"/>
    <w:rsid w:val="00F22B92"/>
    <w:rsid w:val="00F25824"/>
    <w:rsid w:val="00F331F6"/>
    <w:rsid w:val="00F3335C"/>
    <w:rsid w:val="00F349AF"/>
    <w:rsid w:val="00F41109"/>
    <w:rsid w:val="00F42CEB"/>
    <w:rsid w:val="00F43C87"/>
    <w:rsid w:val="00F455F9"/>
    <w:rsid w:val="00F47625"/>
    <w:rsid w:val="00F50A98"/>
    <w:rsid w:val="00F50B58"/>
    <w:rsid w:val="00F52C86"/>
    <w:rsid w:val="00F56513"/>
    <w:rsid w:val="00F56F8D"/>
    <w:rsid w:val="00F609D7"/>
    <w:rsid w:val="00F6241E"/>
    <w:rsid w:val="00F62DC1"/>
    <w:rsid w:val="00F64270"/>
    <w:rsid w:val="00F66E22"/>
    <w:rsid w:val="00F67158"/>
    <w:rsid w:val="00F72542"/>
    <w:rsid w:val="00F7305D"/>
    <w:rsid w:val="00F73837"/>
    <w:rsid w:val="00F74105"/>
    <w:rsid w:val="00F75B4E"/>
    <w:rsid w:val="00F75E60"/>
    <w:rsid w:val="00F7678B"/>
    <w:rsid w:val="00F771AB"/>
    <w:rsid w:val="00F804F8"/>
    <w:rsid w:val="00F80738"/>
    <w:rsid w:val="00F81720"/>
    <w:rsid w:val="00F82C05"/>
    <w:rsid w:val="00F84F4C"/>
    <w:rsid w:val="00F85450"/>
    <w:rsid w:val="00F8796C"/>
    <w:rsid w:val="00F91F8D"/>
    <w:rsid w:val="00F93ADC"/>
    <w:rsid w:val="00F96D85"/>
    <w:rsid w:val="00FA05C1"/>
    <w:rsid w:val="00FA3C33"/>
    <w:rsid w:val="00FA6932"/>
    <w:rsid w:val="00FA77A1"/>
    <w:rsid w:val="00FA7C95"/>
    <w:rsid w:val="00FB2C0E"/>
    <w:rsid w:val="00FB6351"/>
    <w:rsid w:val="00FB74B5"/>
    <w:rsid w:val="00FC1364"/>
    <w:rsid w:val="00FC1952"/>
    <w:rsid w:val="00FC2C41"/>
    <w:rsid w:val="00FC3221"/>
    <w:rsid w:val="00FC34EE"/>
    <w:rsid w:val="00FC3716"/>
    <w:rsid w:val="00FC44F1"/>
    <w:rsid w:val="00FC505A"/>
    <w:rsid w:val="00FC5431"/>
    <w:rsid w:val="00FC7FF4"/>
    <w:rsid w:val="00FD1783"/>
    <w:rsid w:val="00FD33BA"/>
    <w:rsid w:val="00FD4745"/>
    <w:rsid w:val="00FD4D03"/>
    <w:rsid w:val="00FD67A1"/>
    <w:rsid w:val="00FD6AE4"/>
    <w:rsid w:val="00FD6E66"/>
    <w:rsid w:val="00FE127D"/>
    <w:rsid w:val="00FE3AE0"/>
    <w:rsid w:val="00FE714B"/>
    <w:rsid w:val="00FE7676"/>
    <w:rsid w:val="00FF12AD"/>
    <w:rsid w:val="00FF3273"/>
    <w:rsid w:val="00FF39CF"/>
    <w:rsid w:val="00FF43DD"/>
    <w:rsid w:val="00FF4D38"/>
    <w:rsid w:val="00FF5E04"/>
    <w:rsid w:val="00FF62FF"/>
    <w:rsid w:val="00FF7791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F2"/>
    <w:pPr>
      <w:spacing w:after="0" w:line="240" w:lineRule="auto"/>
      <w:ind w:left="2268" w:hanging="226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F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F2"/>
  </w:style>
  <w:style w:type="paragraph" w:styleId="Stopka">
    <w:name w:val="footer"/>
    <w:basedOn w:val="Normalny"/>
    <w:link w:val="StopkaZnak"/>
    <w:uiPriority w:val="99"/>
    <w:unhideWhenUsed/>
    <w:rsid w:val="00804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F2"/>
  </w:style>
  <w:style w:type="character" w:styleId="Hipercze">
    <w:name w:val="Hyperlink"/>
    <w:basedOn w:val="Domylnaczcionkaakapitu"/>
    <w:uiPriority w:val="99"/>
    <w:unhideWhenUsed/>
    <w:rsid w:val="00941072"/>
    <w:rPr>
      <w:color w:val="0000FF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AF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E268C"/>
    <w:pPr>
      <w:suppressAutoHyphens/>
      <w:spacing w:before="120"/>
      <w:ind w:left="0" w:firstLine="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68C"/>
    <w:rPr>
      <w:rFonts w:ascii="Arial" w:eastAsia="Times New Roman" w:hAnsi="Arial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qFormat/>
    <w:rsid w:val="00896EF9"/>
    <w:rPr>
      <w:i/>
      <w:iCs/>
    </w:rPr>
  </w:style>
  <w:style w:type="paragraph" w:styleId="Tekstprzypisudolnego">
    <w:name w:val="footnote text"/>
    <w:basedOn w:val="Normalny"/>
    <w:link w:val="TekstprzypisudolnegoZnak"/>
    <w:rsid w:val="003D74C2"/>
    <w:pPr>
      <w:spacing w:before="200" w:line="320" w:lineRule="atLeast"/>
      <w:ind w:left="0" w:firstLine="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74C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A249-6C25-4F41-A3B8-F2D78CBA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17</Pages>
  <Words>6529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171</cp:revision>
  <cp:lastPrinted>2017-11-09T12:35:00Z</cp:lastPrinted>
  <dcterms:created xsi:type="dcterms:W3CDTF">2017-05-08T09:22:00Z</dcterms:created>
  <dcterms:modified xsi:type="dcterms:W3CDTF">2021-11-19T10:09:00Z</dcterms:modified>
</cp:coreProperties>
</file>